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28" w:rsidRPr="00143A95" w:rsidRDefault="00002328" w:rsidP="0099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565911" w:rsidRPr="004E707A">
        <w:rPr>
          <w:rFonts w:ascii="Times New Roman" w:hAnsi="Times New Roman" w:cs="Times New Roman"/>
          <w:b/>
          <w:sz w:val="28"/>
          <w:szCs w:val="28"/>
        </w:rPr>
        <w:tab/>
      </w:r>
      <w:r w:rsidR="008F01E7" w:rsidRPr="004E707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43A95">
        <w:rPr>
          <w:rFonts w:ascii="Times New Roman" w:hAnsi="Times New Roman" w:cs="Times New Roman"/>
          <w:b/>
          <w:sz w:val="28"/>
          <w:szCs w:val="28"/>
        </w:rPr>
        <w:tab/>
      </w:r>
      <w:r w:rsidR="00143A95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9E1E7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43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A95">
        <w:rPr>
          <w:rFonts w:ascii="Times New Roman" w:hAnsi="Times New Roman" w:cs="Times New Roman"/>
          <w:sz w:val="28"/>
          <w:szCs w:val="28"/>
        </w:rPr>
        <w:t>ПРОЕКТ</w:t>
      </w:r>
    </w:p>
    <w:p w:rsidR="00E37D9B" w:rsidRPr="004E707A" w:rsidRDefault="00E37D9B" w:rsidP="00991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4AD" w:rsidRPr="004E707A" w:rsidRDefault="005124AD" w:rsidP="005124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07A">
        <w:rPr>
          <w:rFonts w:ascii="Times New Roman" w:hAnsi="Times New Roman" w:cs="Times New Roman"/>
          <w:b/>
          <w:sz w:val="28"/>
          <w:szCs w:val="28"/>
        </w:rPr>
        <w:t xml:space="preserve">НОРМАТИВНОЕ ПОСТАНОВЛЕНИЕ № </w:t>
      </w:r>
    </w:p>
    <w:p w:rsidR="005124AD" w:rsidRPr="004E707A" w:rsidRDefault="005124AD" w:rsidP="005124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7A">
        <w:rPr>
          <w:rFonts w:ascii="Times New Roman" w:hAnsi="Times New Roman" w:cs="Times New Roman"/>
          <w:b/>
          <w:sz w:val="28"/>
          <w:szCs w:val="28"/>
        </w:rPr>
        <w:t>ВЕРХОВНОГО СУДА РЕСПУБЛИКИ КАЗАХСТАН</w:t>
      </w:r>
    </w:p>
    <w:p w:rsidR="005124AD" w:rsidRPr="004E707A" w:rsidRDefault="005124AD" w:rsidP="005124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86B" w:rsidRPr="004E707A" w:rsidRDefault="0074586B" w:rsidP="005124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A6" w:rsidRPr="00143A95" w:rsidRDefault="005124AD" w:rsidP="0080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95">
        <w:rPr>
          <w:rFonts w:ascii="Times New Roman" w:hAnsi="Times New Roman" w:cs="Times New Roman"/>
          <w:sz w:val="28"/>
          <w:szCs w:val="28"/>
        </w:rPr>
        <w:t>«</w:t>
      </w:r>
      <w:r w:rsidRPr="00143A9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143A95">
        <w:rPr>
          <w:rFonts w:ascii="Times New Roman" w:hAnsi="Times New Roman" w:cs="Times New Roman"/>
          <w:sz w:val="28"/>
          <w:szCs w:val="28"/>
        </w:rPr>
        <w:t xml:space="preserve">» </w:t>
      </w:r>
      <w:r w:rsidR="00143A95">
        <w:rPr>
          <w:rFonts w:ascii="Times New Roman" w:hAnsi="Times New Roman" w:cs="Times New Roman"/>
          <w:sz w:val="28"/>
          <w:szCs w:val="28"/>
        </w:rPr>
        <w:t xml:space="preserve"> </w:t>
      </w:r>
      <w:r w:rsidR="00143A95" w:rsidRPr="00143A95">
        <w:rPr>
          <w:rFonts w:ascii="Times New Roman" w:hAnsi="Times New Roman" w:cs="Times New Roman"/>
          <w:sz w:val="28"/>
          <w:szCs w:val="28"/>
        </w:rPr>
        <w:t>сентября</w:t>
      </w:r>
      <w:r w:rsidR="00143A95">
        <w:rPr>
          <w:rFonts w:ascii="Times New Roman" w:hAnsi="Times New Roman" w:cs="Times New Roman"/>
          <w:sz w:val="28"/>
          <w:szCs w:val="28"/>
        </w:rPr>
        <w:t xml:space="preserve"> </w:t>
      </w:r>
      <w:r w:rsidRPr="00143A95">
        <w:rPr>
          <w:rFonts w:ascii="Times New Roman" w:hAnsi="Times New Roman" w:cs="Times New Roman"/>
          <w:sz w:val="28"/>
          <w:szCs w:val="28"/>
        </w:rPr>
        <w:t>2018 года</w:t>
      </w:r>
      <w:r w:rsidRPr="00143A95">
        <w:rPr>
          <w:rFonts w:ascii="Times New Roman" w:hAnsi="Times New Roman" w:cs="Times New Roman"/>
          <w:sz w:val="28"/>
          <w:szCs w:val="28"/>
        </w:rPr>
        <w:tab/>
      </w:r>
      <w:r w:rsidRPr="00143A95">
        <w:rPr>
          <w:rFonts w:ascii="Times New Roman" w:hAnsi="Times New Roman" w:cs="Times New Roman"/>
          <w:sz w:val="28"/>
          <w:szCs w:val="28"/>
        </w:rPr>
        <w:tab/>
      </w:r>
      <w:r w:rsidRPr="00143A95">
        <w:rPr>
          <w:rFonts w:ascii="Times New Roman" w:hAnsi="Times New Roman" w:cs="Times New Roman"/>
          <w:sz w:val="28"/>
          <w:szCs w:val="28"/>
        </w:rPr>
        <w:tab/>
      </w:r>
      <w:r w:rsidRPr="00143A95">
        <w:rPr>
          <w:rFonts w:ascii="Times New Roman" w:hAnsi="Times New Roman" w:cs="Times New Roman"/>
          <w:sz w:val="28"/>
          <w:szCs w:val="28"/>
        </w:rPr>
        <w:tab/>
      </w:r>
      <w:r w:rsidRPr="00143A95">
        <w:rPr>
          <w:rFonts w:ascii="Times New Roman" w:hAnsi="Times New Roman" w:cs="Times New Roman"/>
          <w:sz w:val="28"/>
          <w:szCs w:val="28"/>
        </w:rPr>
        <w:tab/>
      </w:r>
      <w:r w:rsidRPr="00143A95">
        <w:rPr>
          <w:rFonts w:ascii="Times New Roman" w:hAnsi="Times New Roman" w:cs="Times New Roman"/>
          <w:sz w:val="28"/>
          <w:szCs w:val="28"/>
        </w:rPr>
        <w:tab/>
      </w:r>
      <w:r w:rsidR="00802413" w:rsidRPr="00143A95">
        <w:rPr>
          <w:rFonts w:ascii="Times New Roman" w:hAnsi="Times New Roman" w:cs="Times New Roman"/>
          <w:sz w:val="28"/>
          <w:szCs w:val="28"/>
        </w:rPr>
        <w:t xml:space="preserve">   </w:t>
      </w:r>
      <w:r w:rsidRPr="00143A95">
        <w:rPr>
          <w:rFonts w:ascii="Times New Roman" w:hAnsi="Times New Roman" w:cs="Times New Roman"/>
          <w:sz w:val="28"/>
          <w:szCs w:val="28"/>
        </w:rPr>
        <w:t>город Астана</w:t>
      </w:r>
    </w:p>
    <w:p w:rsidR="001E650C" w:rsidRPr="004E707A" w:rsidRDefault="001E650C" w:rsidP="008024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5124" w:rsidRDefault="00002328" w:rsidP="00B878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7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</w:t>
      </w:r>
      <w:r w:rsidR="006910EB" w:rsidRPr="00DD5124">
        <w:rPr>
          <w:rFonts w:ascii="Times New Roman" w:hAnsi="Times New Roman" w:cs="Times New Roman"/>
          <w:b/>
          <w:sz w:val="28"/>
          <w:szCs w:val="28"/>
        </w:rPr>
        <w:t>н</w:t>
      </w:r>
      <w:r w:rsidRPr="004E707A">
        <w:rPr>
          <w:rFonts w:ascii="Times New Roman" w:hAnsi="Times New Roman" w:cs="Times New Roman"/>
          <w:b/>
          <w:sz w:val="28"/>
          <w:szCs w:val="28"/>
        </w:rPr>
        <w:t>ормативное постановление</w:t>
      </w:r>
      <w:r w:rsidR="00D752A6" w:rsidRPr="004E707A">
        <w:rPr>
          <w:rFonts w:ascii="Times New Roman" w:hAnsi="Times New Roman" w:cs="Times New Roman"/>
          <w:b/>
          <w:sz w:val="28"/>
          <w:szCs w:val="28"/>
        </w:rPr>
        <w:t xml:space="preserve"> Верховного Суда Республики Казахстан от 14 мая 1998 года № 1 </w:t>
      </w:r>
      <w:r w:rsidR="00143A9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752A6" w:rsidRPr="004E707A">
        <w:rPr>
          <w:rFonts w:ascii="Times New Roman" w:hAnsi="Times New Roman" w:cs="Times New Roman"/>
          <w:b/>
          <w:sz w:val="28"/>
          <w:szCs w:val="28"/>
        </w:rPr>
        <w:t>«О некоторых вопросах применения законодательства о судебной</w:t>
      </w:r>
      <w:r w:rsidR="005124AD" w:rsidRPr="004E707A">
        <w:rPr>
          <w:rFonts w:ascii="Times New Roman" w:hAnsi="Times New Roman" w:cs="Times New Roman"/>
          <w:b/>
          <w:sz w:val="28"/>
          <w:szCs w:val="28"/>
        </w:rPr>
        <w:t xml:space="preserve"> власти </w:t>
      </w:r>
    </w:p>
    <w:p w:rsidR="00002328" w:rsidRPr="004E707A" w:rsidRDefault="005124AD" w:rsidP="00B878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7A">
        <w:rPr>
          <w:rFonts w:ascii="Times New Roman" w:hAnsi="Times New Roman" w:cs="Times New Roman"/>
          <w:b/>
          <w:sz w:val="28"/>
          <w:szCs w:val="28"/>
        </w:rPr>
        <w:t>в Республике Казахстан»</w:t>
      </w:r>
    </w:p>
    <w:p w:rsidR="00002328" w:rsidRPr="004E707A" w:rsidRDefault="00002328" w:rsidP="00991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336" w:rsidRPr="004E707A" w:rsidRDefault="00F24336" w:rsidP="003E6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41954" w:rsidRPr="005319EF">
        <w:rPr>
          <w:rFonts w:ascii="Times New Roman" w:hAnsi="Times New Roman"/>
          <w:sz w:val="28"/>
          <w:szCs w:val="28"/>
          <w:lang w:val="kk-KZ"/>
        </w:rPr>
        <w:t xml:space="preserve">Внести </w:t>
      </w:r>
      <w:r w:rsidR="00441954" w:rsidRPr="005319EF">
        <w:rPr>
          <w:rFonts w:ascii="Times New Roman" w:hAnsi="Times New Roman" w:cs="Times New Roman"/>
          <w:sz w:val="28"/>
          <w:szCs w:val="28"/>
        </w:rPr>
        <w:t xml:space="preserve">в </w:t>
      </w:r>
      <w:r w:rsidR="00441954">
        <w:rPr>
          <w:rFonts w:ascii="Times New Roman" w:hAnsi="Times New Roman" w:cs="Times New Roman"/>
          <w:sz w:val="28"/>
          <w:szCs w:val="28"/>
        </w:rPr>
        <w:t xml:space="preserve">вышеуказанное </w:t>
      </w:r>
      <w:r w:rsidR="00441954" w:rsidRPr="005319EF">
        <w:rPr>
          <w:rFonts w:ascii="Times New Roman" w:hAnsi="Times New Roman" w:cs="Times New Roman"/>
          <w:sz w:val="28"/>
          <w:szCs w:val="28"/>
        </w:rPr>
        <w:t xml:space="preserve">нормативное постановление Верховного Суда Республики Казахстан </w:t>
      </w:r>
      <w:r w:rsidR="00441954" w:rsidRPr="005319EF">
        <w:rPr>
          <w:rFonts w:ascii="Times New Roman" w:hAnsi="Times New Roman"/>
          <w:sz w:val="28"/>
          <w:szCs w:val="28"/>
          <w:lang w:val="kk-KZ"/>
        </w:rPr>
        <w:t>следующие изменения и дополнения:</w:t>
      </w:r>
      <w:r w:rsidR="00DF27DD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102" w:rsidRPr="004E707A" w:rsidRDefault="00F24336" w:rsidP="003E6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1767F" w:rsidRPr="004E70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44FCA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44FCA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244FCA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314A" w:rsidRPr="004E707A" w:rsidRDefault="00F2314A" w:rsidP="003E6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слова «требованием пункта 4» заменить словами «пунктом 4»</w:t>
      </w:r>
      <w:r w:rsidR="00B878F9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530F" w:rsidRPr="004E707A" w:rsidRDefault="00D93102" w:rsidP="003E6724">
      <w:pPr>
        <w:spacing w:after="0" w:line="240" w:lineRule="auto"/>
        <w:ind w:firstLine="709"/>
        <w:jc w:val="both"/>
        <w:rPr>
          <w:rStyle w:val="s0"/>
          <w:color w:val="auto"/>
        </w:rPr>
      </w:pP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</w:t>
      </w:r>
      <w:r w:rsidR="008C530F" w:rsidRPr="004E707A">
        <w:rPr>
          <w:rStyle w:val="s0"/>
          <w:color w:val="auto"/>
        </w:rPr>
        <w:t>Суды первой, апелляционной и кассационной инстанций» заменить словами «Суд первой (апелляционной или кассационной) инстанции»;</w:t>
      </w:r>
    </w:p>
    <w:p w:rsidR="008C530F" w:rsidRPr="004E707A" w:rsidRDefault="008C530F" w:rsidP="003E6724">
      <w:pPr>
        <w:spacing w:after="0" w:line="240" w:lineRule="auto"/>
        <w:ind w:firstLine="709"/>
        <w:jc w:val="both"/>
        <w:rPr>
          <w:rStyle w:val="s0"/>
          <w:color w:val="auto"/>
        </w:rPr>
      </w:pPr>
      <w:r w:rsidRPr="004E707A">
        <w:rPr>
          <w:rStyle w:val="s0"/>
          <w:color w:val="auto"/>
        </w:rPr>
        <w:t>в абзаце третьем слова «вынесением»</w:t>
      </w:r>
      <w:r w:rsidR="0011767F" w:rsidRPr="004E707A">
        <w:rPr>
          <w:rStyle w:val="s0"/>
          <w:color w:val="auto"/>
          <w:lang w:val="kk-KZ"/>
        </w:rPr>
        <w:t>,</w:t>
      </w:r>
      <w:r w:rsidRPr="004E707A">
        <w:rPr>
          <w:rStyle w:val="s0"/>
          <w:color w:val="auto"/>
        </w:rPr>
        <w:t xml:space="preserve"> «обсудить» заменить </w:t>
      </w:r>
      <w:r w:rsidR="005234EA" w:rsidRPr="004E707A">
        <w:rPr>
          <w:rStyle w:val="s0"/>
          <w:color w:val="auto"/>
        </w:rPr>
        <w:t>соответственно словами</w:t>
      </w:r>
      <w:r w:rsidRPr="004E707A">
        <w:rPr>
          <w:rStyle w:val="s0"/>
          <w:color w:val="auto"/>
        </w:rPr>
        <w:t xml:space="preserve"> «внесением»</w:t>
      </w:r>
      <w:r w:rsidR="0011767F" w:rsidRPr="004E707A">
        <w:rPr>
          <w:rStyle w:val="s0"/>
          <w:color w:val="auto"/>
          <w:lang w:val="kk-KZ"/>
        </w:rPr>
        <w:t xml:space="preserve">, </w:t>
      </w:r>
      <w:r w:rsidRPr="004E707A">
        <w:rPr>
          <w:rStyle w:val="s0"/>
          <w:color w:val="auto"/>
        </w:rPr>
        <w:t>«рассмотреть»;</w:t>
      </w:r>
    </w:p>
    <w:p w:rsidR="00F24336" w:rsidRPr="004E707A" w:rsidRDefault="00F24336" w:rsidP="003E6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C75DA1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абзацами </w:t>
      </w: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четвертым</w:t>
      </w:r>
      <w:r w:rsidR="00972218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пятым, шестым и седьмым</w:t>
      </w: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E43C0C" w:rsidRPr="004E707A" w:rsidRDefault="00972218" w:rsidP="0099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07A">
        <w:rPr>
          <w:rFonts w:ascii="Times New Roman" w:hAnsi="Times New Roman" w:cs="Times New Roman"/>
          <w:sz w:val="28"/>
          <w:szCs w:val="28"/>
        </w:rPr>
        <w:t>«</w:t>
      </w:r>
      <w:r w:rsidR="00E43C0C" w:rsidRPr="004E707A">
        <w:rPr>
          <w:rFonts w:ascii="Times New Roman" w:hAnsi="Times New Roman" w:cs="Times New Roman"/>
          <w:sz w:val="28"/>
          <w:szCs w:val="28"/>
        </w:rPr>
        <w:t>Согласно части второй статьи 45 УПК суд по ходатайству сторон обязан приостановить полностью или в соответствующей части производство по делу, если Конституционным Советом по инициативе другого суда принято к производству представление о признании закона или иного нормативного правового акта, подлежащего применению по данному уголовному делу, неконституционным.</w:t>
      </w:r>
    </w:p>
    <w:p w:rsidR="00F2314A" w:rsidRPr="004E707A" w:rsidRDefault="00F2314A" w:rsidP="00F23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60300"/>
      <w:bookmarkStart w:id="1" w:name="SUB60400"/>
      <w:bookmarkEnd w:id="0"/>
      <w:bookmarkEnd w:id="1"/>
      <w:r w:rsidRPr="004E70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5) </w:t>
      </w:r>
      <w:r w:rsidR="003E4756" w:rsidRPr="00DD5124">
        <w:rPr>
          <w:rFonts w:ascii="Times New Roman" w:hAnsi="Times New Roman" w:cs="Times New Roman"/>
          <w:sz w:val="28"/>
          <w:szCs w:val="28"/>
        </w:rPr>
        <w:t>части первой</w:t>
      </w:r>
      <w:r w:rsidRPr="003E475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4E707A">
        <w:rPr>
          <w:rFonts w:ascii="Times New Roman" w:hAnsi="Times New Roman" w:cs="Times New Roman"/>
          <w:sz w:val="28"/>
          <w:szCs w:val="28"/>
        </w:rPr>
        <w:t xml:space="preserve">статьи 272 Гражданского процессуального кодекса Республики Казахстан </w:t>
      </w:r>
      <w:r w:rsidR="00CB729D" w:rsidRPr="004E707A">
        <w:rPr>
          <w:rFonts w:ascii="Times New Roman" w:hAnsi="Times New Roman" w:cs="Times New Roman"/>
          <w:sz w:val="28"/>
          <w:szCs w:val="28"/>
        </w:rPr>
        <w:t xml:space="preserve">(далее - ГПК) </w:t>
      </w:r>
      <w:r w:rsidRPr="004E707A">
        <w:rPr>
          <w:rFonts w:ascii="Times New Roman" w:hAnsi="Times New Roman" w:cs="Times New Roman"/>
          <w:sz w:val="28"/>
          <w:szCs w:val="28"/>
        </w:rPr>
        <w:t xml:space="preserve">суд обязан приостановить производство по делу, если станет известно, </w:t>
      </w:r>
      <w:bookmarkStart w:id="2" w:name="_GoBack"/>
      <w:bookmarkEnd w:id="2"/>
      <w:r w:rsidRPr="004E707A">
        <w:rPr>
          <w:rFonts w:ascii="Times New Roman" w:hAnsi="Times New Roman" w:cs="Times New Roman"/>
          <w:sz w:val="28"/>
          <w:szCs w:val="28"/>
        </w:rPr>
        <w:t>что Конституционным Советом по инициативе другого суда производится проверка конституционности нормативного правового акта, подлежащего применению по данному делу.</w:t>
      </w:r>
    </w:p>
    <w:p w:rsidR="007C10EE" w:rsidRPr="004E707A" w:rsidRDefault="007C10EE" w:rsidP="00991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07A">
        <w:rPr>
          <w:rFonts w:ascii="Times New Roman" w:hAnsi="Times New Roman" w:cs="Times New Roman"/>
          <w:sz w:val="28"/>
          <w:szCs w:val="28"/>
        </w:rPr>
        <w:t xml:space="preserve">Во исполнение указанных </w:t>
      </w:r>
      <w:r w:rsidR="00F2314A" w:rsidRPr="004E707A">
        <w:rPr>
          <w:rFonts w:ascii="Times New Roman" w:hAnsi="Times New Roman" w:cs="Times New Roman"/>
          <w:sz w:val="28"/>
          <w:szCs w:val="28"/>
        </w:rPr>
        <w:t>требований</w:t>
      </w:r>
      <w:r w:rsidRPr="004E707A">
        <w:rPr>
          <w:rFonts w:ascii="Times New Roman" w:hAnsi="Times New Roman" w:cs="Times New Roman"/>
          <w:sz w:val="28"/>
          <w:szCs w:val="28"/>
        </w:rPr>
        <w:t xml:space="preserve"> </w:t>
      </w:r>
      <w:r w:rsidR="005E35E2" w:rsidRPr="004E707A">
        <w:rPr>
          <w:rFonts w:ascii="Times New Roman" w:hAnsi="Times New Roman" w:cs="Times New Roman"/>
          <w:sz w:val="28"/>
          <w:szCs w:val="28"/>
        </w:rPr>
        <w:t>при</w:t>
      </w:r>
      <w:r w:rsidR="00DF553C" w:rsidRPr="004E707A">
        <w:rPr>
          <w:rFonts w:ascii="Times New Roman" w:hAnsi="Times New Roman" w:cs="Times New Roman"/>
          <w:sz w:val="28"/>
          <w:szCs w:val="28"/>
        </w:rPr>
        <w:t xml:space="preserve"> </w:t>
      </w:r>
      <w:r w:rsidR="00DF553C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</w:t>
      </w:r>
      <w:r w:rsidR="005E35E2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553C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F86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Конституционным Советом обращения суда </w:t>
      </w:r>
      <w:r w:rsidR="00DF553C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производство, </w:t>
      </w:r>
      <w:r w:rsidR="00990F86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 w:rsidR="005E35E2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</w:t>
      </w:r>
      <w:r w:rsidR="00990F86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инициировавший </w:t>
      </w:r>
      <w:r w:rsidR="00C75DA1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="00990F86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35E2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DF553C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уполномоченный орган по организационному и материально-техническому обеспечению деятельности Верховного Суда, местных и других судов (далее – уполномоченный орган)</w:t>
      </w:r>
      <w:r w:rsidR="00FA2110" w:rsidRPr="00FA2110">
        <w:t xml:space="preserve"> </w:t>
      </w:r>
      <w:r w:rsidR="00FA2110" w:rsidRPr="00FA2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предоставления копии соответствующего постановления Конституционного Совета.</w:t>
      </w:r>
    </w:p>
    <w:p w:rsidR="0099189C" w:rsidRPr="004E707A" w:rsidRDefault="007D238D" w:rsidP="00991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Информирование местных</w:t>
      </w:r>
      <w:r w:rsidR="0099189C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 w:rsidR="007C10EE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99189C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о возбуждении конституционного производства</w:t>
      </w:r>
      <w:r w:rsidR="007C10EE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судебному обращению (представлению)</w:t>
      </w:r>
      <w:r w:rsidR="0053425C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его результатах </w:t>
      </w:r>
      <w:r w:rsidR="0053425C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структурное подразделение</w:t>
      </w:r>
      <w:r w:rsidR="007C10EE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</w:t>
      </w: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органа, отвечающе</w:t>
      </w:r>
      <w:r w:rsidR="006B252C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организационно-правовое обеспечение деятельности местных судов и канцелярий</w:t>
      </w:r>
      <w:proofErr w:type="gramStart"/>
      <w:r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130C" w:rsidRPr="004E70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43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proofErr w:type="gramEnd"/>
    </w:p>
    <w:p w:rsidR="00C13AEF" w:rsidRPr="00143A95" w:rsidRDefault="00C13AEF" w:rsidP="00C13AEF">
      <w:pPr>
        <w:spacing w:after="0" w:line="240" w:lineRule="auto"/>
        <w:ind w:firstLine="708"/>
        <w:jc w:val="both"/>
        <w:rPr>
          <w:rStyle w:val="s0"/>
        </w:rPr>
      </w:pPr>
      <w:r w:rsidRPr="00143A95">
        <w:rPr>
          <w:rStyle w:val="s0"/>
        </w:rPr>
        <w:t>2) дополнить пунктами 4-1, 4-2, 4-3, 4-4, 4-5  следующего содержания:</w:t>
      </w:r>
    </w:p>
    <w:p w:rsidR="00C13AEF" w:rsidRPr="00675217" w:rsidRDefault="00C13AEF" w:rsidP="00C13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A95">
        <w:rPr>
          <w:rFonts w:ascii="Times New Roman" w:hAnsi="Times New Roman" w:cs="Times New Roman"/>
          <w:sz w:val="28"/>
          <w:szCs w:val="28"/>
        </w:rPr>
        <w:t xml:space="preserve">«4-1. </w:t>
      </w:r>
      <w:proofErr w:type="gramStart"/>
      <w:r w:rsidRPr="00143A95">
        <w:rPr>
          <w:rFonts w:ascii="Times New Roman" w:hAnsi="Times New Roman" w:cs="Times New Roman"/>
          <w:sz w:val="28"/>
          <w:szCs w:val="28"/>
        </w:rPr>
        <w:t xml:space="preserve">Судья в соответствии с требованиями подпункта 3) пункта 1 статьи 28 </w:t>
      </w:r>
      <w:r w:rsidRPr="00143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Конституционного закона </w:t>
      </w:r>
      <w:r w:rsidR="00143A95" w:rsidRPr="00DD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Казахстан </w:t>
      </w:r>
      <w:r w:rsidR="001F4029" w:rsidRPr="00DD51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2000 года</w:t>
      </w:r>
      <w:r w:rsidR="001F360B" w:rsidRPr="00DD5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360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          </w:t>
      </w:r>
      <w:r w:rsidR="001F4029" w:rsidRPr="001F402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4B4E9E" w:rsidRPr="00DD5124">
        <w:rPr>
          <w:rFonts w:ascii="Times New Roman" w:hAnsi="Times New Roman" w:cs="Times New Roman"/>
          <w:sz w:val="28"/>
          <w:szCs w:val="28"/>
        </w:rPr>
        <w:t>№ 132</w:t>
      </w:r>
      <w:r w:rsidR="004B4E9E" w:rsidRPr="00675217">
        <w:rPr>
          <w:rFonts w:ascii="Times New Roman" w:hAnsi="Times New Roman" w:cs="Times New Roman"/>
          <w:sz w:val="28"/>
          <w:szCs w:val="28"/>
        </w:rPr>
        <w:t>-II</w:t>
      </w:r>
      <w:r w:rsidR="004B4E9E"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судебной системе и статусе судей Республики Казахстан» </w:t>
      </w:r>
      <w:r w:rsidR="001F4029"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(далее – Конституционный закон) 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 противостоять любым проявлениям коррупции и попыткам незаконного вмешательства в правосудие, в том числе и со стороны других судей,</w:t>
      </w:r>
      <w:r w:rsidRPr="00675217">
        <w:rPr>
          <w:rFonts w:ascii="Times New Roman" w:hAnsi="Times New Roman" w:cs="Times New Roman"/>
          <w:sz w:val="28"/>
          <w:szCs w:val="28"/>
        </w:rPr>
        <w:t xml:space="preserve"> и по каждому такому факту ставить вопрос перед соответствующими</w:t>
      </w:r>
      <w:proofErr w:type="gramEnd"/>
      <w:r w:rsidRPr="00675217">
        <w:rPr>
          <w:rFonts w:ascii="Times New Roman" w:hAnsi="Times New Roman" w:cs="Times New Roman"/>
          <w:sz w:val="28"/>
          <w:szCs w:val="28"/>
        </w:rPr>
        <w:t xml:space="preserve"> органами о привлечении виновного лица к уголовной ответственности по части первой статьи 407 </w:t>
      </w:r>
      <w:r w:rsidR="001F4029" w:rsidRPr="00675217">
        <w:rPr>
          <w:rFonts w:ascii="Times New Roman" w:hAnsi="Times New Roman" w:cs="Times New Roman"/>
          <w:sz w:val="28"/>
          <w:szCs w:val="28"/>
        </w:rPr>
        <w:t>Уголовного кодекса Республики Казахстан (далее - УК)</w:t>
      </w:r>
      <w:r w:rsidRPr="00675217">
        <w:rPr>
          <w:rFonts w:ascii="Times New Roman" w:hAnsi="Times New Roman" w:cs="Times New Roman"/>
          <w:sz w:val="28"/>
          <w:szCs w:val="28"/>
        </w:rPr>
        <w:t>.</w:t>
      </w:r>
    </w:p>
    <w:p w:rsidR="00C13AEF" w:rsidRPr="00675217" w:rsidRDefault="00C13AEF" w:rsidP="00C13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 xml:space="preserve">Утаивание (несообщение) судьей о 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незаконном вмешательстве </w:t>
      </w:r>
      <w:r w:rsidR="00B249A9"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кого-либо в его деятельность по отправлению правосудия </w:t>
      </w:r>
      <w:r w:rsidRPr="0067521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должно признаться как факт недонесения судьей о совершенном уголовном правонарушении и  учитываться в качестве отрицательного критерия оценки  деятельности судьи</w:t>
      </w:r>
      <w:r w:rsidR="00B249A9" w:rsidRPr="00675217">
        <w:rPr>
          <w:rFonts w:ascii="Times New Roman" w:hAnsi="Times New Roman" w:cs="Times New Roman"/>
          <w:sz w:val="28"/>
          <w:szCs w:val="28"/>
        </w:rPr>
        <w:t>;</w:t>
      </w:r>
      <w:r w:rsidRPr="00675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AEF" w:rsidRPr="00675217" w:rsidRDefault="00C13AEF" w:rsidP="00C1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</w:pPr>
      <w:r w:rsidRPr="00675217">
        <w:rPr>
          <w:rFonts w:ascii="Times New Roman" w:hAnsi="Times New Roman" w:cs="Times New Roman"/>
          <w:sz w:val="28"/>
          <w:szCs w:val="28"/>
        </w:rPr>
        <w:t xml:space="preserve">4-2. Согласно </w:t>
      </w:r>
      <w:r w:rsidRPr="00675217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Уставу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217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Республиканского общественного объединения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217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«Союз судей Республики Казахстан» (далее – Союз судей)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217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предметом и основной целью его деятельности, наряду с другими, являются </w:t>
      </w:r>
      <w:r w:rsidRPr="0067521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защита</w:t>
      </w:r>
      <w:r w:rsidRPr="0067521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интересов</w:t>
      </w:r>
      <w:r w:rsidRPr="00675217">
        <w:rPr>
          <w:rFonts w:ascii="Times New Roman" w:eastAsia="Times New Roman" w:hAnsi="Times New Roman" w:cs="Times New Roman"/>
          <w:spacing w:val="1"/>
          <w:sz w:val="28"/>
          <w:szCs w:val="28"/>
          <w:lang w:val="kk-KZ" w:eastAsia="ru-RU"/>
        </w:rPr>
        <w:t xml:space="preserve"> судейского сообщества,</w:t>
      </w:r>
      <w:r w:rsidRPr="00675217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содействие в укреплении статуса судей и его независимости, а также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помощи судье в решении социальных вопросов</w:t>
      </w:r>
      <w:r w:rsidRPr="00675217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. </w:t>
      </w:r>
    </w:p>
    <w:p w:rsidR="00C13AEF" w:rsidRPr="00675217" w:rsidRDefault="00C13AEF" w:rsidP="00C1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675217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В этой связи, Союз судей в соответствии с подпунктом 4</w:t>
      </w:r>
      <w:r w:rsidR="00BC2222" w:rsidRPr="00675217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)</w:t>
      </w:r>
      <w:r w:rsidRPr="00675217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части первой статьи 58 ГПК в целях защиты судьи от действий, умаляющих его статус, честь и достоинство, а также обеспечения социальных гарантий его независимости,  вправе представлять судью и </w:t>
      </w:r>
      <w:r w:rsidRPr="0067521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подавать в его интересах  в суд иски:</w:t>
      </w:r>
    </w:p>
    <w:p w:rsidR="00C13AEF" w:rsidRPr="00675217" w:rsidRDefault="00C13AEF" w:rsidP="00C1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</w:pPr>
      <w:r w:rsidRPr="0067521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о </w:t>
      </w:r>
      <w:r w:rsidRPr="00675217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защите чести и достоинства судьи;</w:t>
      </w:r>
    </w:p>
    <w:p w:rsidR="00C13AEF" w:rsidRPr="00675217" w:rsidRDefault="00C13AEF" w:rsidP="00C1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</w:pPr>
      <w:proofErr w:type="gramStart"/>
      <w:r w:rsidRPr="00675217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о понуждении соответствующего государственного органа предоставить судье жилье в случае нарушения в отношении  данного судьи требований пункта 2 статьи 51</w:t>
      </w:r>
      <w:r w:rsidRPr="00675217">
        <w:rPr>
          <w:rFonts w:ascii="Times New Roman" w:hAnsi="Times New Roman" w:cs="Times New Roman"/>
          <w:sz w:val="28"/>
          <w:szCs w:val="28"/>
        </w:rPr>
        <w:t xml:space="preserve"> Конституционного закона </w:t>
      </w:r>
      <w:r w:rsidRPr="0067521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 том, что 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судье и членам его семьи во внеочередном порядке, но не позднее шести месяцев со дня </w:t>
      </w:r>
      <w:r w:rsidR="00311278"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в должность, предоставляется благоустроенное жилое помещение из государственного жилищного фонда</w:t>
      </w:r>
      <w:r w:rsidRPr="0067521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675217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proofErr w:type="gramEnd"/>
    </w:p>
    <w:p w:rsidR="00C13AEF" w:rsidRPr="00675217" w:rsidRDefault="00C13AEF" w:rsidP="00C1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217">
        <w:rPr>
          <w:rFonts w:ascii="Times New Roman" w:hAnsi="Times New Roman" w:cs="Times New Roman"/>
          <w:sz w:val="28"/>
          <w:szCs w:val="28"/>
        </w:rPr>
        <w:t xml:space="preserve">4-3. Руководители судов обязаны 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пресекать любые попытки давления на судью извне, со стороны других судей и</w:t>
      </w:r>
      <w:r w:rsidRPr="00675217">
        <w:rPr>
          <w:rFonts w:ascii="Times New Roman" w:hAnsi="Times New Roman" w:cs="Times New Roman"/>
          <w:sz w:val="28"/>
          <w:szCs w:val="28"/>
        </w:rPr>
        <w:t xml:space="preserve"> не допускать самим  вмешательства в правосудие по конкретному делу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требование предварительного доклада судьей его позиции по нерассмотренному делу вне совещательной комнаты. </w:t>
      </w:r>
    </w:p>
    <w:p w:rsidR="00C13AEF" w:rsidRPr="00675217" w:rsidRDefault="00C13AEF" w:rsidP="00C1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75217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</w:t>
      </w:r>
      <w:r w:rsidRPr="0067521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соблюдены</w:t>
      </w:r>
      <w:r w:rsidRPr="00675217">
        <w:rPr>
          <w:rFonts w:ascii="Times New Roman" w:hAnsi="Times New Roman" w:cs="Times New Roman"/>
          <w:sz w:val="28"/>
          <w:szCs w:val="28"/>
        </w:rPr>
        <w:t xml:space="preserve"> требования статьи 2 Кодекса судейской этики о том, что  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суда (председатель коллегии) 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осуществлении своих полномочий не вправе допускать действия,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судью при отправлению им правосудия по конкретному делу. </w:t>
      </w:r>
      <w:proofErr w:type="gramEnd"/>
    </w:p>
    <w:p w:rsidR="00C13AEF" w:rsidRPr="00675217" w:rsidRDefault="00C13AEF" w:rsidP="00C1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официальное сообщение о подобном умышленном нарушении норм судейских этики со стороны председателя суда (председателя коллегии) должно быть обязательным предметом рассмотрения Комиссии по судейской этики филиала Союза судей при Верховном Суде Республики Казахстан.</w:t>
      </w:r>
    </w:p>
    <w:p w:rsidR="00C13AEF" w:rsidRPr="00675217" w:rsidRDefault="00C13AEF" w:rsidP="00C1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признаются незаконным вмешательством в отправление правосудия со стороны председателя суда (председателя коллегии) принимаемые им меры по организации судопроизводства по делу, в том числе доведение до судьи существующей судебной практики и дачи им консультации судье (с согласия судьи) по вопросам толкования норм закона, подлежащих применению по делу. </w:t>
      </w:r>
    </w:p>
    <w:p w:rsidR="00C13AEF" w:rsidRPr="00675217" w:rsidRDefault="00C13AEF" w:rsidP="00C13AEF">
      <w:pPr>
        <w:pStyle w:val="j1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5217">
        <w:rPr>
          <w:sz w:val="28"/>
          <w:szCs w:val="28"/>
        </w:rPr>
        <w:t xml:space="preserve">Председатель и председатели судебных коллегий областного суда в своей деятельности должны исходить из конституционных требований </w:t>
      </w:r>
      <w:r w:rsidRPr="00675217">
        <w:rPr>
          <w:spacing w:val="2"/>
          <w:sz w:val="28"/>
          <w:szCs w:val="28"/>
          <w:shd w:val="clear" w:color="auto" w:fill="FFFFFF"/>
        </w:rPr>
        <w:t xml:space="preserve">о том, что они являются судьями, и должны осуществлять  процессуальный </w:t>
      </w:r>
      <w:proofErr w:type="gramStart"/>
      <w:r w:rsidRPr="00675217">
        <w:rPr>
          <w:spacing w:val="2"/>
          <w:sz w:val="28"/>
          <w:szCs w:val="28"/>
          <w:shd w:val="clear" w:color="auto" w:fill="FFFFFF"/>
        </w:rPr>
        <w:t>контроль за</w:t>
      </w:r>
      <w:proofErr w:type="gramEnd"/>
      <w:r w:rsidRPr="00675217">
        <w:rPr>
          <w:spacing w:val="2"/>
          <w:sz w:val="28"/>
          <w:szCs w:val="28"/>
          <w:shd w:val="clear" w:color="auto" w:fill="FFFFFF"/>
        </w:rPr>
        <w:t xml:space="preserve">  судебными актами нижестоящих судов путем председательствования на заседаниях судебных коллегий в суде апелляционной инстанции. </w:t>
      </w:r>
    </w:p>
    <w:p w:rsidR="00C13AEF" w:rsidRPr="00675217" w:rsidRDefault="00C13AEF" w:rsidP="00C13AEF">
      <w:pPr>
        <w:pStyle w:val="2"/>
        <w:ind w:firstLine="709"/>
        <w:rPr>
          <w:noProof/>
          <w:szCs w:val="28"/>
        </w:rPr>
      </w:pPr>
      <w:r w:rsidRPr="00675217">
        <w:rPr>
          <w:bCs/>
          <w:noProof/>
          <w:szCs w:val="28"/>
        </w:rPr>
        <w:t xml:space="preserve">4-4. Руководители судов обязаны обеспечить установленные пунктом 2 статьи 23 </w:t>
      </w:r>
      <w:r w:rsidRPr="00675217">
        <w:rPr>
          <w:noProof/>
          <w:szCs w:val="28"/>
        </w:rPr>
        <w:t xml:space="preserve">Конституционного закона требования о том, что на судью не могут быть возложены внесудебные функции и обязанности, не предусмотренные законом. </w:t>
      </w:r>
    </w:p>
    <w:p w:rsidR="00C13AEF" w:rsidRPr="00675217" w:rsidRDefault="00C13AEF" w:rsidP="00C13AEF">
      <w:pPr>
        <w:pStyle w:val="2"/>
        <w:ind w:firstLine="700"/>
        <w:rPr>
          <w:noProof/>
          <w:szCs w:val="28"/>
        </w:rPr>
      </w:pPr>
      <w:r w:rsidRPr="00675217">
        <w:rPr>
          <w:noProof/>
          <w:szCs w:val="28"/>
        </w:rPr>
        <w:t>Функции и обязанности, не связанные с отправлением правосудия, относящиеся к общей деятельности судебной системы, могут быть возложены на судью только по его  согласию. При этом активное участие судьи в работе органов судейского сообщества, общественной жизни суда должно поощряться материально и морально, а также учитываться при его выдвижении на вышестоящую должность.</w:t>
      </w:r>
    </w:p>
    <w:p w:rsidR="00C13AEF" w:rsidRPr="00675217" w:rsidRDefault="00C13AEF" w:rsidP="00C13AEF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 xml:space="preserve">4-5. Никто не вправе обязать судью находиться на рабочем месте  в случаях, не предусмотренных законом.  </w:t>
      </w:r>
    </w:p>
    <w:p w:rsidR="00C13AEF" w:rsidRPr="00675217" w:rsidRDefault="00C13AEF" w:rsidP="00C13AEF">
      <w:pPr>
        <w:pStyle w:val="j1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s0"/>
          <w:color w:val="auto"/>
        </w:rPr>
      </w:pPr>
      <w:r w:rsidRPr="00675217">
        <w:rPr>
          <w:rStyle w:val="s0"/>
          <w:color w:val="auto"/>
        </w:rPr>
        <w:t>Работа судьи в выходные и праздничные дни в соответствии со статьей 85 Трудового кодекса Республики Казахстан допускается лишь с письменного согласия самого судьи. За работу в выходные и праздничные дни судье по его желанию предоставляется другой день отдыха или производится оплата в размере, предусмотренном законом</w:t>
      </w:r>
      <w:proofErr w:type="gramStart"/>
      <w:r w:rsidRPr="00675217">
        <w:rPr>
          <w:rStyle w:val="s0"/>
          <w:color w:val="auto"/>
        </w:rPr>
        <w:t>.</w:t>
      </w:r>
      <w:r w:rsidR="001F360B" w:rsidRPr="00675217">
        <w:rPr>
          <w:rStyle w:val="s0"/>
          <w:color w:val="auto"/>
        </w:rPr>
        <w:t>»;</w:t>
      </w:r>
      <w:proofErr w:type="gramEnd"/>
    </w:p>
    <w:p w:rsidR="004B4E9E" w:rsidRPr="00675217" w:rsidRDefault="004B4E9E" w:rsidP="00433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 xml:space="preserve">3) в пункте 6 слова «Республики Казахстан от 25 декабря 2000 года                № 132-II «О судебной системе и статусе судей Республики Казахстан»  </w:t>
      </w:r>
      <w:r w:rsidR="004C439F" w:rsidRPr="006752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5217">
        <w:rPr>
          <w:rFonts w:ascii="Times New Roman" w:hAnsi="Times New Roman" w:cs="Times New Roman"/>
          <w:sz w:val="28"/>
          <w:szCs w:val="28"/>
        </w:rPr>
        <w:t>(далее - Конституционный закон о судебной системе и статусе судей)» исключить;</w:t>
      </w:r>
    </w:p>
    <w:p w:rsidR="00433CF4" w:rsidRPr="00675217" w:rsidRDefault="004B4E9E" w:rsidP="00433CF4">
      <w:pPr>
        <w:spacing w:after="0" w:line="240" w:lineRule="auto"/>
        <w:ind w:firstLine="708"/>
        <w:jc w:val="both"/>
        <w:rPr>
          <w:rStyle w:val="s0"/>
          <w:color w:val="auto"/>
        </w:rPr>
      </w:pPr>
      <w:r w:rsidRPr="00675217">
        <w:rPr>
          <w:rFonts w:ascii="Times New Roman" w:hAnsi="Times New Roman" w:cs="Times New Roman"/>
          <w:sz w:val="28"/>
          <w:szCs w:val="28"/>
        </w:rPr>
        <w:t>4</w:t>
      </w:r>
      <w:r w:rsidR="00433CF4" w:rsidRPr="00675217">
        <w:rPr>
          <w:rFonts w:ascii="Times New Roman" w:hAnsi="Times New Roman" w:cs="Times New Roman"/>
          <w:sz w:val="28"/>
          <w:szCs w:val="28"/>
        </w:rPr>
        <w:t>) дополнить пунктом 6-1</w:t>
      </w:r>
      <w:r w:rsidR="00433CF4" w:rsidRPr="00675217">
        <w:rPr>
          <w:rStyle w:val="s0"/>
          <w:color w:val="auto"/>
        </w:rPr>
        <w:t xml:space="preserve"> следующего содержания:</w:t>
      </w:r>
    </w:p>
    <w:p w:rsidR="00C13AEF" w:rsidRPr="00675217" w:rsidRDefault="00433CF4" w:rsidP="00C13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>«</w:t>
      </w:r>
      <w:r w:rsidR="00C13AEF" w:rsidRPr="00675217">
        <w:rPr>
          <w:rFonts w:ascii="Times New Roman" w:hAnsi="Times New Roman" w:cs="Times New Roman"/>
          <w:sz w:val="28"/>
          <w:szCs w:val="28"/>
        </w:rPr>
        <w:t xml:space="preserve">6-1. Жалобы на действия судьи в связи с рассмотрением им конкретного дела, поданные до вступления в законную силу принятого по делу судебного акта, за исключением жалоб на нарушение судьей норм судейской этики, подлежат оставлению без рассмотрения. </w:t>
      </w:r>
    </w:p>
    <w:p w:rsidR="00C13AEF" w:rsidRPr="00675217" w:rsidRDefault="00C13AEF" w:rsidP="00C13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lastRenderedPageBreak/>
        <w:t>Также должны быть оставлены без рассмотрения любые жалобы о нарушении судьей законности при рассмотрении конкретного дела, поданные вопреки правилам судопроизводства. В указанных случаях заявителям  разъясняется порядок подачи апелляционной либо кассационной жалобы</w:t>
      </w:r>
      <w:r w:rsidRPr="0067521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75217">
        <w:rPr>
          <w:rFonts w:ascii="Times New Roman" w:hAnsi="Times New Roman" w:cs="Times New Roman"/>
          <w:sz w:val="28"/>
          <w:szCs w:val="28"/>
        </w:rPr>
        <w:t>в вышестоящий суд</w:t>
      </w:r>
      <w:r w:rsidRPr="00675217">
        <w:rPr>
          <w:rFonts w:ascii="Times New Roman" w:eastAsia="Arial" w:hAnsi="Times New Roman" w:cs="Times New Roman"/>
          <w:sz w:val="28"/>
          <w:szCs w:val="28"/>
        </w:rPr>
        <w:t xml:space="preserve"> в соответствии с требованиями норм процессуального законодательства.</w:t>
      </w:r>
      <w:r w:rsidRPr="00675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AEF" w:rsidRPr="00675217" w:rsidRDefault="00C13AEF" w:rsidP="00C13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217">
        <w:rPr>
          <w:rFonts w:ascii="Times New Roman" w:hAnsi="Times New Roman" w:cs="Times New Roman"/>
          <w:sz w:val="28"/>
          <w:szCs w:val="28"/>
        </w:rPr>
        <w:t>Если в результате проверки жалобы на действия судьи будет выявлена ложность жалобы или установлен факт неуважения к судье, то судья или орган, осуществивший проверку по жалобе, обязан поставить перед соответствующим государственным органом или должностным лицом вопрос о привлечении  заявителя к уголовной или административной ответственности за ложный донос либо неуважение к суду.</w:t>
      </w:r>
      <w:r w:rsidR="00433CF4" w:rsidRPr="00675217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B263F" w:rsidRPr="00675217" w:rsidRDefault="002B263F" w:rsidP="002B2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>5) в пункте 7 слова «Уголовного кодекса Республики Казахстан (далее - УК)» заменить словами «УК»;</w:t>
      </w:r>
    </w:p>
    <w:p w:rsidR="0075559B" w:rsidRPr="00675217" w:rsidRDefault="002B263F" w:rsidP="00C13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>6</w:t>
      </w:r>
      <w:r w:rsidR="009A72EE" w:rsidRPr="00675217">
        <w:rPr>
          <w:rFonts w:ascii="Times New Roman" w:hAnsi="Times New Roman" w:cs="Times New Roman"/>
          <w:sz w:val="28"/>
          <w:szCs w:val="28"/>
        </w:rPr>
        <w:t>) в пункте 10</w:t>
      </w:r>
      <w:r w:rsidR="0075559B" w:rsidRPr="00675217">
        <w:rPr>
          <w:rFonts w:ascii="Times New Roman" w:hAnsi="Times New Roman" w:cs="Times New Roman"/>
          <w:sz w:val="28"/>
          <w:szCs w:val="28"/>
        </w:rPr>
        <w:t>:</w:t>
      </w:r>
    </w:p>
    <w:p w:rsidR="0075559B" w:rsidRPr="00675217" w:rsidRDefault="0075559B" w:rsidP="00C13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>слова «Кодекса об административных правонарушениях» заменить словами «КоАП»;</w:t>
      </w:r>
    </w:p>
    <w:p w:rsidR="009A72EE" w:rsidRPr="00675217" w:rsidRDefault="009A72EE" w:rsidP="00C13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>слова «Гражданского процессуального кодекса Республики Казахстан» заменить словами «ГПК»;</w:t>
      </w:r>
    </w:p>
    <w:p w:rsidR="009E1E79" w:rsidRPr="00675217" w:rsidRDefault="002B263F" w:rsidP="00C13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>7</w:t>
      </w:r>
      <w:r w:rsidR="00804B84" w:rsidRPr="00675217">
        <w:rPr>
          <w:rFonts w:ascii="Times New Roman" w:hAnsi="Times New Roman" w:cs="Times New Roman"/>
          <w:sz w:val="28"/>
          <w:szCs w:val="28"/>
        </w:rPr>
        <w:t>) в пункте 11</w:t>
      </w:r>
      <w:r w:rsidR="009E1E79" w:rsidRPr="00675217">
        <w:rPr>
          <w:rFonts w:ascii="Times New Roman" w:hAnsi="Times New Roman" w:cs="Times New Roman"/>
          <w:sz w:val="28"/>
          <w:szCs w:val="28"/>
        </w:rPr>
        <w:t>:</w:t>
      </w:r>
    </w:p>
    <w:p w:rsidR="009E1E79" w:rsidRPr="00675217" w:rsidRDefault="009E1E79" w:rsidP="009E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 xml:space="preserve">дополнить абзацем вторым следующего содержания: </w:t>
      </w:r>
    </w:p>
    <w:p w:rsidR="009E1E79" w:rsidRPr="00675217" w:rsidRDefault="009E1E79" w:rsidP="009E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>«При этом грубым нарушением процессуального закона признаются лишь те существенные нарушения, которые в соответствии с требованиями соответствующей нормы закона влекут обязательную отмену судебного акта</w:t>
      </w:r>
      <w:proofErr w:type="gramStart"/>
      <w:r w:rsidRPr="0067521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04B84" w:rsidRPr="00675217" w:rsidRDefault="00804B84" w:rsidP="00C13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>слова «о судах», «о судебной системе и статусе судей» исключить;</w:t>
      </w:r>
    </w:p>
    <w:p w:rsidR="003C4836" w:rsidRPr="00675217" w:rsidRDefault="009E1E79" w:rsidP="00433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217">
        <w:rPr>
          <w:rFonts w:ascii="Times New Roman" w:hAnsi="Times New Roman" w:cs="Times New Roman"/>
          <w:sz w:val="28"/>
          <w:szCs w:val="28"/>
        </w:rPr>
        <w:t>абзацы второй, третий, четвертый, пятый считать абзац</w:t>
      </w:r>
      <w:r w:rsidR="003C4836" w:rsidRPr="00675217">
        <w:rPr>
          <w:rFonts w:ascii="Times New Roman" w:hAnsi="Times New Roman" w:cs="Times New Roman"/>
          <w:sz w:val="28"/>
          <w:szCs w:val="28"/>
        </w:rPr>
        <w:t>ами</w:t>
      </w:r>
      <w:r w:rsidRPr="00675217">
        <w:rPr>
          <w:rFonts w:ascii="Times New Roman" w:hAnsi="Times New Roman" w:cs="Times New Roman"/>
          <w:sz w:val="28"/>
          <w:szCs w:val="28"/>
        </w:rPr>
        <w:t xml:space="preserve"> трет</w:t>
      </w:r>
      <w:r w:rsidR="003C4836" w:rsidRPr="00675217">
        <w:rPr>
          <w:rFonts w:ascii="Times New Roman" w:hAnsi="Times New Roman" w:cs="Times New Roman"/>
          <w:sz w:val="28"/>
          <w:szCs w:val="28"/>
        </w:rPr>
        <w:t>ь</w:t>
      </w:r>
      <w:r w:rsidRPr="00675217">
        <w:rPr>
          <w:rFonts w:ascii="Times New Roman" w:hAnsi="Times New Roman" w:cs="Times New Roman"/>
          <w:sz w:val="28"/>
          <w:szCs w:val="28"/>
        </w:rPr>
        <w:t>и</w:t>
      </w:r>
      <w:r w:rsidR="003C4836" w:rsidRPr="00675217">
        <w:rPr>
          <w:rFonts w:ascii="Times New Roman" w:hAnsi="Times New Roman" w:cs="Times New Roman"/>
          <w:sz w:val="28"/>
          <w:szCs w:val="28"/>
        </w:rPr>
        <w:t>м</w:t>
      </w:r>
      <w:r w:rsidRPr="00675217">
        <w:rPr>
          <w:rFonts w:ascii="Times New Roman" w:hAnsi="Times New Roman" w:cs="Times New Roman"/>
          <w:sz w:val="28"/>
          <w:szCs w:val="28"/>
        </w:rPr>
        <w:t>, четверты</w:t>
      </w:r>
      <w:r w:rsidR="003C4836" w:rsidRPr="00675217">
        <w:rPr>
          <w:rFonts w:ascii="Times New Roman" w:hAnsi="Times New Roman" w:cs="Times New Roman"/>
          <w:sz w:val="28"/>
          <w:szCs w:val="28"/>
        </w:rPr>
        <w:t>м</w:t>
      </w:r>
      <w:r w:rsidRPr="00675217">
        <w:rPr>
          <w:rFonts w:ascii="Times New Roman" w:hAnsi="Times New Roman" w:cs="Times New Roman"/>
          <w:sz w:val="28"/>
          <w:szCs w:val="28"/>
        </w:rPr>
        <w:t>, пяты</w:t>
      </w:r>
      <w:r w:rsidR="003C4836" w:rsidRPr="00675217">
        <w:rPr>
          <w:rFonts w:ascii="Times New Roman" w:hAnsi="Times New Roman" w:cs="Times New Roman"/>
          <w:sz w:val="28"/>
          <w:szCs w:val="28"/>
        </w:rPr>
        <w:t>м</w:t>
      </w:r>
      <w:r w:rsidRPr="00675217">
        <w:rPr>
          <w:rFonts w:ascii="Times New Roman" w:hAnsi="Times New Roman" w:cs="Times New Roman"/>
          <w:sz w:val="28"/>
          <w:szCs w:val="28"/>
        </w:rPr>
        <w:t>, шест</w:t>
      </w:r>
      <w:r w:rsidR="003C4836" w:rsidRPr="00675217">
        <w:rPr>
          <w:rFonts w:ascii="Times New Roman" w:hAnsi="Times New Roman" w:cs="Times New Roman"/>
          <w:sz w:val="28"/>
          <w:szCs w:val="28"/>
        </w:rPr>
        <w:t>ым;</w:t>
      </w:r>
      <w:proofErr w:type="gramEnd"/>
    </w:p>
    <w:p w:rsidR="00433CF4" w:rsidRPr="00675217" w:rsidRDefault="002B263F" w:rsidP="00433CF4">
      <w:pPr>
        <w:spacing w:after="0" w:line="240" w:lineRule="auto"/>
        <w:ind w:firstLine="708"/>
        <w:jc w:val="both"/>
        <w:rPr>
          <w:rStyle w:val="s0"/>
          <w:color w:val="auto"/>
        </w:rPr>
      </w:pPr>
      <w:r w:rsidRPr="00675217">
        <w:rPr>
          <w:rFonts w:ascii="Times New Roman" w:hAnsi="Times New Roman" w:cs="Times New Roman"/>
          <w:sz w:val="28"/>
          <w:szCs w:val="28"/>
        </w:rPr>
        <w:t>8</w:t>
      </w:r>
      <w:r w:rsidR="00433CF4" w:rsidRPr="00675217">
        <w:rPr>
          <w:rFonts w:ascii="Times New Roman" w:hAnsi="Times New Roman" w:cs="Times New Roman"/>
          <w:sz w:val="28"/>
          <w:szCs w:val="28"/>
        </w:rPr>
        <w:t>) дополнить пунктами 11-1, 11-2, 11-3</w:t>
      </w:r>
      <w:r w:rsidR="00433CF4" w:rsidRPr="00675217">
        <w:rPr>
          <w:rStyle w:val="s0"/>
          <w:color w:val="auto"/>
        </w:rPr>
        <w:t xml:space="preserve"> следующего содержания:</w:t>
      </w:r>
    </w:p>
    <w:p w:rsidR="00C13AEF" w:rsidRPr="00675217" w:rsidRDefault="00433CF4" w:rsidP="00C13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>«</w:t>
      </w:r>
      <w:r w:rsidR="00C13AEF" w:rsidRPr="00675217">
        <w:rPr>
          <w:rFonts w:ascii="Times New Roman" w:hAnsi="Times New Roman" w:cs="Times New Roman"/>
          <w:sz w:val="28"/>
          <w:szCs w:val="28"/>
        </w:rPr>
        <w:t xml:space="preserve">11-1. При рассмотрении вопросов об ответственности судей следует строго соблюдать требования пункта </w:t>
      </w:r>
      <w:r w:rsidR="003E4756" w:rsidRPr="00675217">
        <w:rPr>
          <w:rFonts w:ascii="Times New Roman" w:hAnsi="Times New Roman" w:cs="Times New Roman"/>
          <w:sz w:val="28"/>
          <w:szCs w:val="28"/>
        </w:rPr>
        <w:t>2</w:t>
      </w:r>
      <w:r w:rsidR="00C13AEF" w:rsidRPr="00675217">
        <w:rPr>
          <w:rFonts w:ascii="Times New Roman" w:hAnsi="Times New Roman" w:cs="Times New Roman"/>
          <w:sz w:val="28"/>
          <w:szCs w:val="28"/>
        </w:rPr>
        <w:t xml:space="preserve"> статьи 77 Конституции о том, что по конкретным делам судьи не подотчетны, и пункта </w:t>
      </w:r>
      <w:r w:rsidR="003E4756" w:rsidRPr="00675217">
        <w:rPr>
          <w:rFonts w:ascii="Times New Roman" w:hAnsi="Times New Roman" w:cs="Times New Roman"/>
          <w:sz w:val="28"/>
          <w:szCs w:val="28"/>
        </w:rPr>
        <w:t>3</w:t>
      </w:r>
      <w:r w:rsidR="00C13AEF" w:rsidRPr="00675217">
        <w:rPr>
          <w:rFonts w:ascii="Times New Roman" w:hAnsi="Times New Roman" w:cs="Times New Roman"/>
          <w:sz w:val="28"/>
          <w:szCs w:val="28"/>
        </w:rPr>
        <w:t xml:space="preserve"> статьи 25 </w:t>
      </w:r>
      <w:r w:rsidR="00C13AEF"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Конституционного закона </w:t>
      </w:r>
      <w:r w:rsidR="00C13AEF" w:rsidRPr="00675217">
        <w:rPr>
          <w:rFonts w:ascii="Times New Roman" w:hAnsi="Times New Roman" w:cs="Times New Roman"/>
          <w:sz w:val="28"/>
          <w:szCs w:val="28"/>
        </w:rPr>
        <w:t xml:space="preserve">о том, что истребование кем-либо у судьи объяснения по судебному делу, находящемуся в его производстве, недопустимо. </w:t>
      </w:r>
    </w:p>
    <w:p w:rsidR="00C13AEF" w:rsidRPr="00675217" w:rsidRDefault="00C13AEF" w:rsidP="00C13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>Истребование у судьи объяснения по поводу нарушения им законности при рассмотрении конкретного судебного дела допускается лишь после вступления судебного акта в законную силу. При этом</w:t>
      </w:r>
      <w:proofErr w:type="gramStart"/>
      <w:r w:rsidRPr="0067521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5217">
        <w:rPr>
          <w:rFonts w:ascii="Times New Roman" w:hAnsi="Times New Roman" w:cs="Times New Roman"/>
          <w:sz w:val="28"/>
          <w:szCs w:val="28"/>
        </w:rPr>
        <w:t xml:space="preserve"> истребовать объяснение у судьи вправе только председатель суда или судья (судья в отставке) по его поручению в рамках процедуры проверки жалобы на действия судьи и привлечения его к дисциплинарной ответственности.  </w:t>
      </w:r>
    </w:p>
    <w:p w:rsidR="00C13AEF" w:rsidRPr="00675217" w:rsidRDefault="00C13AEF" w:rsidP="00C13A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>Решение о наложении на судью дисциплинарного взыскания вправе принять только дисциплинарная комиссия Судебного жюри Верховного Суда Республики Казахстан</w:t>
      </w:r>
      <w:r w:rsidR="00DA7ACA" w:rsidRPr="00675217">
        <w:rPr>
          <w:rFonts w:ascii="Times New Roman" w:hAnsi="Times New Roman" w:cs="Times New Roman"/>
          <w:sz w:val="28"/>
          <w:szCs w:val="28"/>
        </w:rPr>
        <w:t xml:space="preserve"> (далее - Судебное жюри)</w:t>
      </w:r>
      <w:r w:rsidRPr="00675217">
        <w:rPr>
          <w:rFonts w:ascii="Times New Roman" w:hAnsi="Times New Roman" w:cs="Times New Roman"/>
          <w:sz w:val="28"/>
          <w:szCs w:val="28"/>
        </w:rPr>
        <w:t xml:space="preserve">. Никакой иной орган или </w:t>
      </w:r>
      <w:r w:rsidRPr="00675217">
        <w:rPr>
          <w:rFonts w:ascii="Times New Roman" w:hAnsi="Times New Roman" w:cs="Times New Roman"/>
          <w:sz w:val="28"/>
          <w:szCs w:val="28"/>
        </w:rPr>
        <w:lastRenderedPageBreak/>
        <w:t>должностное лицо не вправе привлечь судью к ответственности дисциплинарного характера.</w:t>
      </w:r>
    </w:p>
    <w:p w:rsidR="00C13AEF" w:rsidRPr="00675217" w:rsidRDefault="00C13AEF" w:rsidP="00271E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5217">
        <w:rPr>
          <w:rFonts w:ascii="Times New Roman" w:hAnsi="Times New Roman" w:cs="Times New Roman"/>
          <w:sz w:val="28"/>
          <w:szCs w:val="28"/>
        </w:rPr>
        <w:t xml:space="preserve">11-2. </w:t>
      </w:r>
      <w:proofErr w:type="gramStart"/>
      <w:r w:rsidRPr="00675217">
        <w:rPr>
          <w:rFonts w:ascii="Times New Roman" w:hAnsi="Times New Roman" w:cs="Times New Roman"/>
          <w:sz w:val="28"/>
          <w:szCs w:val="28"/>
        </w:rPr>
        <w:t xml:space="preserve">Применительно к </w:t>
      </w:r>
      <w:r w:rsidRPr="0067521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пункту </w:t>
      </w:r>
      <w:r w:rsidR="003E4756" w:rsidRPr="0067521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</w:t>
      </w:r>
      <w:r w:rsidRPr="0067521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статьи 38-1 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Конституционного закона </w:t>
      </w:r>
      <w:r w:rsidRPr="0067521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под использованием заявителем всех иных имеющихся способов обжалования действий судьи, имеется в виду получение заявителем письменного ответа от председателя областного суда об отсутствии в действиях судьи признаков дисциплинарного проступка либо решение президиума пленарного заседания областного суда об отказе в направлении материала в отношении судьи в Судебное жюри для возбуждения дисциплинарного производства.</w:t>
      </w:r>
      <w:proofErr w:type="gramEnd"/>
    </w:p>
    <w:p w:rsidR="00B032C5" w:rsidRPr="00675217" w:rsidRDefault="00C13AEF" w:rsidP="00B032C5">
      <w:pPr>
        <w:pStyle w:val="j14"/>
        <w:shd w:val="clear" w:color="auto" w:fill="FFFFFF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 w:rsidRPr="00675217">
        <w:rPr>
          <w:sz w:val="28"/>
          <w:szCs w:val="28"/>
        </w:rPr>
        <w:t xml:space="preserve">11-3. </w:t>
      </w:r>
      <w:proofErr w:type="gramStart"/>
      <w:r w:rsidR="00B032C5" w:rsidRPr="00675217">
        <w:rPr>
          <w:sz w:val="28"/>
          <w:szCs w:val="28"/>
        </w:rPr>
        <w:t xml:space="preserve">В целях обеспечения конституционного принципа независимости судей, а также исключения </w:t>
      </w:r>
      <w:r w:rsidR="00B032C5" w:rsidRPr="00675217">
        <w:rPr>
          <w:bCs/>
          <w:sz w:val="28"/>
          <w:szCs w:val="28"/>
        </w:rPr>
        <w:t>положения  пункта 37 заключительного замечания по второму периодическому докладу Казахстана Комитета по правам человека Международного пакта о гражданских и политических правах Организации Объединенных Наций от 9 августа 2016 года о том, что судьи в Казахстане подвергаются наказаниям за незначительные нарушения, при привлечении судьи к дисциплинарной ответственности должны быть строго соблюдены</w:t>
      </w:r>
      <w:proofErr w:type="gramEnd"/>
      <w:r w:rsidR="00B032C5" w:rsidRPr="00675217">
        <w:rPr>
          <w:bCs/>
          <w:sz w:val="28"/>
          <w:szCs w:val="28"/>
        </w:rPr>
        <w:t xml:space="preserve"> все требования  Конституционного закона.</w:t>
      </w:r>
    </w:p>
    <w:p w:rsidR="00C13AEF" w:rsidRPr="00675217" w:rsidRDefault="00C13AEF" w:rsidP="00B032C5">
      <w:pPr>
        <w:pStyle w:val="j14"/>
        <w:shd w:val="clear" w:color="auto" w:fill="FFFFFF"/>
        <w:spacing w:before="0" w:beforeAutospacing="0" w:after="0" w:afterAutospacing="0"/>
        <w:ind w:firstLine="426"/>
        <w:jc w:val="both"/>
        <w:rPr>
          <w:spacing w:val="2"/>
          <w:sz w:val="28"/>
          <w:szCs w:val="28"/>
          <w:shd w:val="clear" w:color="auto" w:fill="FFFFFF"/>
        </w:rPr>
      </w:pPr>
      <w:r w:rsidRPr="00675217">
        <w:rPr>
          <w:spacing w:val="2"/>
          <w:sz w:val="28"/>
          <w:szCs w:val="28"/>
          <w:shd w:val="clear" w:color="auto" w:fill="FFFFFF"/>
        </w:rPr>
        <w:t>Решение дисциплинарной комиссии Судебного жюри об отказе в возбуждении дисциплинарного производства за отсутствием состава дисциплинарного проступка  должно учитываться в качестве отрицательной оценки  деятельности председателя областного суда и членов президиума пленарного заседания этого суда, поддержавших решение о направлении материалов в отношении судьи в дисциплинарную коми</w:t>
      </w:r>
      <w:r w:rsidR="00433CF4" w:rsidRPr="00675217">
        <w:rPr>
          <w:spacing w:val="2"/>
          <w:sz w:val="28"/>
          <w:szCs w:val="28"/>
          <w:shd w:val="clear" w:color="auto" w:fill="FFFFFF"/>
        </w:rPr>
        <w:t>ссию Судебного жюри</w:t>
      </w:r>
      <w:proofErr w:type="gramStart"/>
      <w:r w:rsidR="00433CF4" w:rsidRPr="00675217">
        <w:rPr>
          <w:spacing w:val="2"/>
          <w:sz w:val="28"/>
          <w:szCs w:val="28"/>
          <w:shd w:val="clear" w:color="auto" w:fill="FFFFFF"/>
        </w:rPr>
        <w:t>.»;</w:t>
      </w:r>
      <w:proofErr w:type="gramEnd"/>
    </w:p>
    <w:p w:rsidR="00C13AEF" w:rsidRPr="00675217" w:rsidRDefault="002B263F" w:rsidP="00C13AEF">
      <w:pPr>
        <w:pStyle w:val="j14"/>
        <w:shd w:val="clear" w:color="auto" w:fill="FFFFFF"/>
        <w:spacing w:before="0" w:beforeAutospacing="0" w:after="0" w:afterAutospacing="0"/>
        <w:ind w:firstLine="708"/>
        <w:jc w:val="both"/>
        <w:rPr>
          <w:noProof/>
          <w:sz w:val="28"/>
          <w:szCs w:val="28"/>
        </w:rPr>
      </w:pPr>
      <w:r w:rsidRPr="00675217">
        <w:rPr>
          <w:noProof/>
          <w:sz w:val="28"/>
          <w:szCs w:val="28"/>
        </w:rPr>
        <w:t>9</w:t>
      </w:r>
      <w:r w:rsidR="002E315B" w:rsidRPr="00675217">
        <w:rPr>
          <w:noProof/>
          <w:sz w:val="28"/>
          <w:szCs w:val="28"/>
        </w:rPr>
        <w:t>) в пункте 12</w:t>
      </w:r>
      <w:r w:rsidR="003C4836" w:rsidRPr="00675217">
        <w:rPr>
          <w:noProof/>
          <w:sz w:val="28"/>
          <w:szCs w:val="28"/>
        </w:rPr>
        <w:t xml:space="preserve"> </w:t>
      </w:r>
      <w:r w:rsidR="00C13AEF" w:rsidRPr="00675217">
        <w:rPr>
          <w:noProof/>
          <w:sz w:val="28"/>
          <w:szCs w:val="28"/>
        </w:rPr>
        <w:t xml:space="preserve">абзацы первый и второй </w:t>
      </w:r>
      <w:r w:rsidR="00E906CD" w:rsidRPr="00675217">
        <w:rPr>
          <w:noProof/>
          <w:sz w:val="28"/>
          <w:szCs w:val="28"/>
        </w:rPr>
        <w:t>исключить.</w:t>
      </w:r>
    </w:p>
    <w:p w:rsidR="00D8392D" w:rsidRPr="00675217" w:rsidRDefault="00D8392D" w:rsidP="00D8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F315C"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4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</w:t>
      </w:r>
      <w:r w:rsidR="002868A3" w:rsidRPr="006752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92D" w:rsidRPr="00675217" w:rsidRDefault="00D8392D" w:rsidP="00D83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4AD" w:rsidRPr="004E707A" w:rsidRDefault="00D8392D" w:rsidP="00D83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Верховного Суда </w:t>
      </w:r>
    </w:p>
    <w:p w:rsidR="00D8392D" w:rsidRPr="004E707A" w:rsidRDefault="00D8392D" w:rsidP="00D83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Казахстан</w:t>
      </w:r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61223"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24AD"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124AD"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124AD"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F5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Ж. Асанов</w:t>
      </w:r>
    </w:p>
    <w:p w:rsidR="00D8392D" w:rsidRPr="004E707A" w:rsidRDefault="00D8392D" w:rsidP="00D83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24AD" w:rsidRPr="004E707A" w:rsidRDefault="00D8392D" w:rsidP="00D83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Судья Верховного Суда </w:t>
      </w:r>
    </w:p>
    <w:p w:rsidR="00D8392D" w:rsidRPr="004E707A" w:rsidRDefault="00D8392D" w:rsidP="00D83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Казахстан,</w:t>
      </w:r>
    </w:p>
    <w:p w:rsidR="00D57586" w:rsidRPr="004E707A" w:rsidRDefault="00D8392D" w:rsidP="009E1E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пленарного заседания</w:t>
      </w:r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="00461223"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F5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5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proofErr w:type="spellStart"/>
      <w:r w:rsidRPr="004E7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Альмагамбетова</w:t>
      </w:r>
      <w:proofErr w:type="spellEnd"/>
    </w:p>
    <w:sectPr w:rsidR="00D57586" w:rsidRPr="004E707A" w:rsidSect="009E1E79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51" w:rsidRDefault="00DB7E51" w:rsidP="00D30E84">
      <w:pPr>
        <w:spacing w:after="0" w:line="240" w:lineRule="auto"/>
      </w:pPr>
      <w:r>
        <w:separator/>
      </w:r>
    </w:p>
  </w:endnote>
  <w:endnote w:type="continuationSeparator" w:id="0">
    <w:p w:rsidR="00DB7E51" w:rsidRDefault="00DB7E51" w:rsidP="00D30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42571"/>
      <w:docPartObj>
        <w:docPartGallery w:val="Page Numbers (Bottom of Page)"/>
        <w:docPartUnique/>
      </w:docPartObj>
    </w:sdtPr>
    <w:sdtEndPr/>
    <w:sdtContent>
      <w:p w:rsidR="00D30E84" w:rsidRDefault="00D30E8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9B8">
          <w:rPr>
            <w:noProof/>
          </w:rPr>
          <w:t>1</w:t>
        </w:r>
        <w:r>
          <w:fldChar w:fldCharType="end"/>
        </w:r>
      </w:p>
    </w:sdtContent>
  </w:sdt>
  <w:p w:rsidR="00D30E84" w:rsidRDefault="00D30E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51" w:rsidRDefault="00DB7E51" w:rsidP="00D30E84">
      <w:pPr>
        <w:spacing w:after="0" w:line="240" w:lineRule="auto"/>
      </w:pPr>
      <w:r>
        <w:separator/>
      </w:r>
    </w:p>
  </w:footnote>
  <w:footnote w:type="continuationSeparator" w:id="0">
    <w:p w:rsidR="00DB7E51" w:rsidRDefault="00DB7E51" w:rsidP="00D30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47"/>
    <w:rsid w:val="00002328"/>
    <w:rsid w:val="00082CD0"/>
    <w:rsid w:val="0011767F"/>
    <w:rsid w:val="00130270"/>
    <w:rsid w:val="00143A95"/>
    <w:rsid w:val="00145331"/>
    <w:rsid w:val="0018609A"/>
    <w:rsid w:val="001A14B5"/>
    <w:rsid w:val="001A32D2"/>
    <w:rsid w:val="001B3498"/>
    <w:rsid w:val="001E650C"/>
    <w:rsid w:val="001F360B"/>
    <w:rsid w:val="001F4029"/>
    <w:rsid w:val="00244FCA"/>
    <w:rsid w:val="00271E91"/>
    <w:rsid w:val="002868A3"/>
    <w:rsid w:val="00290164"/>
    <w:rsid w:val="002A29AE"/>
    <w:rsid w:val="002B263F"/>
    <w:rsid w:val="002D371A"/>
    <w:rsid w:val="002E315B"/>
    <w:rsid w:val="002E37A3"/>
    <w:rsid w:val="002F278E"/>
    <w:rsid w:val="00311278"/>
    <w:rsid w:val="00335247"/>
    <w:rsid w:val="00365508"/>
    <w:rsid w:val="003A00FE"/>
    <w:rsid w:val="003A6DFB"/>
    <w:rsid w:val="003C4836"/>
    <w:rsid w:val="003C5B0E"/>
    <w:rsid w:val="003E4756"/>
    <w:rsid w:val="003E6724"/>
    <w:rsid w:val="004032CD"/>
    <w:rsid w:val="00407AC5"/>
    <w:rsid w:val="00433CF4"/>
    <w:rsid w:val="00441954"/>
    <w:rsid w:val="00461223"/>
    <w:rsid w:val="004626A7"/>
    <w:rsid w:val="004B4E9E"/>
    <w:rsid w:val="004C439F"/>
    <w:rsid w:val="004E707A"/>
    <w:rsid w:val="005124AD"/>
    <w:rsid w:val="005234EA"/>
    <w:rsid w:val="00525F38"/>
    <w:rsid w:val="0053425C"/>
    <w:rsid w:val="00565911"/>
    <w:rsid w:val="005E35E2"/>
    <w:rsid w:val="00605F11"/>
    <w:rsid w:val="00653A42"/>
    <w:rsid w:val="00675217"/>
    <w:rsid w:val="006910EB"/>
    <w:rsid w:val="00691E12"/>
    <w:rsid w:val="006B252C"/>
    <w:rsid w:val="006D5F15"/>
    <w:rsid w:val="0070130C"/>
    <w:rsid w:val="00735C42"/>
    <w:rsid w:val="0074586B"/>
    <w:rsid w:val="007518AB"/>
    <w:rsid w:val="0075559B"/>
    <w:rsid w:val="00776ECE"/>
    <w:rsid w:val="007A78D7"/>
    <w:rsid w:val="007B7658"/>
    <w:rsid w:val="007C10EE"/>
    <w:rsid w:val="007D238D"/>
    <w:rsid w:val="007E0BAA"/>
    <w:rsid w:val="00801564"/>
    <w:rsid w:val="00802413"/>
    <w:rsid w:val="00804B84"/>
    <w:rsid w:val="00883AEB"/>
    <w:rsid w:val="00887020"/>
    <w:rsid w:val="008B5BF8"/>
    <w:rsid w:val="008C530F"/>
    <w:rsid w:val="008F01E7"/>
    <w:rsid w:val="009674D6"/>
    <w:rsid w:val="00972218"/>
    <w:rsid w:val="00985AE5"/>
    <w:rsid w:val="00990F86"/>
    <w:rsid w:val="0099189C"/>
    <w:rsid w:val="009A72EE"/>
    <w:rsid w:val="009B3144"/>
    <w:rsid w:val="009B52C4"/>
    <w:rsid w:val="009E1E79"/>
    <w:rsid w:val="00A61216"/>
    <w:rsid w:val="00A82F43"/>
    <w:rsid w:val="00A830AE"/>
    <w:rsid w:val="00B032C5"/>
    <w:rsid w:val="00B06020"/>
    <w:rsid w:val="00B249A9"/>
    <w:rsid w:val="00B33A47"/>
    <w:rsid w:val="00B81AF6"/>
    <w:rsid w:val="00B878F9"/>
    <w:rsid w:val="00BA0B87"/>
    <w:rsid w:val="00BC2222"/>
    <w:rsid w:val="00BE191A"/>
    <w:rsid w:val="00BE54F0"/>
    <w:rsid w:val="00BE62C3"/>
    <w:rsid w:val="00C13AEF"/>
    <w:rsid w:val="00C23882"/>
    <w:rsid w:val="00C27D05"/>
    <w:rsid w:val="00C32154"/>
    <w:rsid w:val="00C710D8"/>
    <w:rsid w:val="00C73B21"/>
    <w:rsid w:val="00C75DA1"/>
    <w:rsid w:val="00C83286"/>
    <w:rsid w:val="00CB729D"/>
    <w:rsid w:val="00CE4EA5"/>
    <w:rsid w:val="00D30E84"/>
    <w:rsid w:val="00D57586"/>
    <w:rsid w:val="00D752A6"/>
    <w:rsid w:val="00D8392D"/>
    <w:rsid w:val="00D91261"/>
    <w:rsid w:val="00D93102"/>
    <w:rsid w:val="00DA7ACA"/>
    <w:rsid w:val="00DB5732"/>
    <w:rsid w:val="00DB7E51"/>
    <w:rsid w:val="00DD5124"/>
    <w:rsid w:val="00DE0055"/>
    <w:rsid w:val="00DF27DD"/>
    <w:rsid w:val="00DF553C"/>
    <w:rsid w:val="00DF7A15"/>
    <w:rsid w:val="00E129B8"/>
    <w:rsid w:val="00E26AE5"/>
    <w:rsid w:val="00E37D9B"/>
    <w:rsid w:val="00E43C0C"/>
    <w:rsid w:val="00E47FD5"/>
    <w:rsid w:val="00E906CD"/>
    <w:rsid w:val="00E934FE"/>
    <w:rsid w:val="00E93675"/>
    <w:rsid w:val="00EF315C"/>
    <w:rsid w:val="00F2314A"/>
    <w:rsid w:val="00F24336"/>
    <w:rsid w:val="00FA2110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336"/>
    <w:rPr>
      <w:rFonts w:ascii="Times New Roman" w:hAnsi="Times New Roman" w:cs="Times New Roman" w:hint="default"/>
      <w:b/>
      <w:bCs/>
      <w:i w:val="0"/>
      <w:iCs w:val="0"/>
      <w:color w:val="000080"/>
      <w:sz w:val="28"/>
      <w:szCs w:val="28"/>
      <w:u w:val="single"/>
    </w:rPr>
  </w:style>
  <w:style w:type="character" w:customStyle="1" w:styleId="s0">
    <w:name w:val="s0"/>
    <w:basedOn w:val="a0"/>
    <w:rsid w:val="00F243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D3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0E84"/>
  </w:style>
  <w:style w:type="paragraph" w:styleId="a6">
    <w:name w:val="footer"/>
    <w:basedOn w:val="a"/>
    <w:link w:val="a7"/>
    <w:uiPriority w:val="99"/>
    <w:unhideWhenUsed/>
    <w:rsid w:val="00D3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0E84"/>
  </w:style>
  <w:style w:type="paragraph" w:styleId="2">
    <w:name w:val="Body Text Indent 2"/>
    <w:basedOn w:val="a"/>
    <w:link w:val="20"/>
    <w:rsid w:val="00C13A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13A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j14">
    <w:name w:val="j14"/>
    <w:basedOn w:val="a"/>
    <w:rsid w:val="00C1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C13AEF"/>
  </w:style>
  <w:style w:type="paragraph" w:customStyle="1" w:styleId="j19">
    <w:name w:val="j19"/>
    <w:basedOn w:val="a"/>
    <w:rsid w:val="00C1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07AC5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336"/>
    <w:rPr>
      <w:rFonts w:ascii="Times New Roman" w:hAnsi="Times New Roman" w:cs="Times New Roman" w:hint="default"/>
      <w:b/>
      <w:bCs/>
      <w:i w:val="0"/>
      <w:iCs w:val="0"/>
      <w:color w:val="000080"/>
      <w:sz w:val="28"/>
      <w:szCs w:val="28"/>
      <w:u w:val="single"/>
    </w:rPr>
  </w:style>
  <w:style w:type="character" w:customStyle="1" w:styleId="s0">
    <w:name w:val="s0"/>
    <w:basedOn w:val="a0"/>
    <w:rsid w:val="00F2433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D3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0E84"/>
  </w:style>
  <w:style w:type="paragraph" w:styleId="a6">
    <w:name w:val="footer"/>
    <w:basedOn w:val="a"/>
    <w:link w:val="a7"/>
    <w:uiPriority w:val="99"/>
    <w:unhideWhenUsed/>
    <w:rsid w:val="00D30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0E84"/>
  </w:style>
  <w:style w:type="paragraph" w:styleId="2">
    <w:name w:val="Body Text Indent 2"/>
    <w:basedOn w:val="a"/>
    <w:link w:val="20"/>
    <w:rsid w:val="00C13AE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13A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j14">
    <w:name w:val="j14"/>
    <w:basedOn w:val="a"/>
    <w:rsid w:val="00C1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C13AEF"/>
  </w:style>
  <w:style w:type="paragraph" w:customStyle="1" w:styleId="j19">
    <w:name w:val="j19"/>
    <w:basedOn w:val="a"/>
    <w:rsid w:val="00C1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07AC5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КАСЫМОВА ИРИНА КАЛИЕВНА</cp:lastModifiedBy>
  <cp:revision>5</cp:revision>
  <cp:lastPrinted>2018-06-04T09:25:00Z</cp:lastPrinted>
  <dcterms:created xsi:type="dcterms:W3CDTF">2018-06-26T06:37:00Z</dcterms:created>
  <dcterms:modified xsi:type="dcterms:W3CDTF">2018-06-26T06:48:00Z</dcterms:modified>
</cp:coreProperties>
</file>