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46" w:rsidRPr="0041182B" w:rsidRDefault="006E3246" w:rsidP="00CD711E">
      <w:pPr>
        <w:jc w:val="center"/>
        <w:rPr>
          <w:rFonts w:ascii="Times New Roman" w:hAnsi="Times New Roman"/>
          <w:color w:val="258B6E"/>
          <w:sz w:val="32"/>
          <w:szCs w:val="32"/>
        </w:rPr>
      </w:pPr>
      <w:r w:rsidRPr="0041182B">
        <w:rPr>
          <w:rFonts w:ascii="Times New Roman" w:hAnsi="Times New Roman"/>
          <w:color w:val="258B6E"/>
          <w:sz w:val="32"/>
          <w:szCs w:val="32"/>
        </w:rPr>
        <w:t>представляет программу</w:t>
      </w:r>
      <w:r w:rsidR="006273E3">
        <w:rPr>
          <w:rFonts w:ascii="Times New Roman" w:hAnsi="Times New Roman"/>
          <w:color w:val="258B6E"/>
          <w:sz w:val="32"/>
          <w:szCs w:val="32"/>
        </w:rPr>
        <w:t xml:space="preserve"> стажировки</w:t>
      </w:r>
    </w:p>
    <w:p w:rsidR="00A01B9C" w:rsidRPr="006273E3" w:rsidRDefault="003A5207" w:rsidP="006273E3">
      <w:pPr>
        <w:ind w:left="-993" w:right="-141"/>
        <w:jc w:val="center"/>
        <w:rPr>
          <w:rFonts w:ascii="Times New Roman" w:hAnsi="Times New Roman"/>
          <w:b/>
          <w:i/>
        </w:rPr>
      </w:pPr>
      <w:r w:rsidRPr="006273E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01B9C" w:rsidRPr="006273E3">
        <w:rPr>
          <w:rFonts w:ascii="Times New Roman" w:hAnsi="Times New Roman"/>
          <w:b/>
          <w:i/>
          <w:sz w:val="28"/>
          <w:szCs w:val="28"/>
        </w:rPr>
        <w:t>«Международные суды и арбитражи в развитии международног</w:t>
      </w:r>
      <w:r w:rsidR="00930752">
        <w:rPr>
          <w:rFonts w:ascii="Times New Roman" w:hAnsi="Times New Roman"/>
          <w:b/>
          <w:i/>
          <w:sz w:val="28"/>
          <w:szCs w:val="28"/>
        </w:rPr>
        <w:t>о права»</w:t>
      </w:r>
    </w:p>
    <w:p w:rsidR="001E7F3B" w:rsidRPr="00412B8C" w:rsidRDefault="001E7F3B" w:rsidP="00952A60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  <w:r w:rsidRPr="0002314B">
        <w:rPr>
          <w:rFonts w:ascii="Times New Roman" w:eastAsia="Times New Roman" w:hAnsi="Times New Roman"/>
          <w:i/>
          <w:iCs/>
          <w:color w:val="000000"/>
        </w:rPr>
        <w:t>.</w:t>
      </w:r>
    </w:p>
    <w:p w:rsidR="006E3246" w:rsidRPr="00D9646A" w:rsidRDefault="006E3246" w:rsidP="00470625">
      <w:pPr>
        <w:ind w:left="-900" w:right="-261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 w:rsidR="006E3246" w:rsidRPr="0041182B" w:rsidRDefault="006E3246" w:rsidP="00CD711E">
      <w:pPr>
        <w:rPr>
          <w:rFonts w:ascii="Times New Roman" w:hAnsi="Times New Roman"/>
          <w:b/>
          <w:color w:val="258B6E"/>
          <w:sz w:val="28"/>
          <w:szCs w:val="28"/>
        </w:rPr>
      </w:pPr>
      <w:r w:rsidRPr="0041182B">
        <w:rPr>
          <w:rFonts w:ascii="Times New Roman" w:hAnsi="Times New Roman"/>
          <w:b/>
          <w:color w:val="258B6E"/>
          <w:sz w:val="28"/>
          <w:szCs w:val="28"/>
        </w:rPr>
        <w:t>Краткая информация о поездке: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2"/>
        <w:gridCol w:w="6095"/>
      </w:tblGrid>
      <w:tr w:rsidR="006E3246" w:rsidRPr="00CD711E" w:rsidTr="001F0629">
        <w:tc>
          <w:tcPr>
            <w:tcW w:w="4112" w:type="dxa"/>
          </w:tcPr>
          <w:p w:rsidR="006E3246" w:rsidRPr="00CD711E" w:rsidRDefault="006E3246" w:rsidP="00CD711E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 w:rsidRPr="00CD711E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>Даты проведения:</w:t>
            </w:r>
          </w:p>
        </w:tc>
        <w:tc>
          <w:tcPr>
            <w:tcW w:w="6095" w:type="dxa"/>
          </w:tcPr>
          <w:p w:rsidR="006E3246" w:rsidRPr="00216232" w:rsidRDefault="0025024B" w:rsidP="001A0225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29.11 – 8.12.2017</w:t>
            </w:r>
          </w:p>
        </w:tc>
      </w:tr>
      <w:tr w:rsidR="006E3246" w:rsidRPr="00CD711E" w:rsidTr="001F0629">
        <w:trPr>
          <w:trHeight w:val="393"/>
        </w:trPr>
        <w:tc>
          <w:tcPr>
            <w:tcW w:w="4112" w:type="dxa"/>
          </w:tcPr>
          <w:p w:rsidR="006E3246" w:rsidRPr="00CD711E" w:rsidRDefault="006E3246" w:rsidP="00CD711E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 w:rsidRPr="00CD711E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>Маршрут:</w:t>
            </w:r>
          </w:p>
        </w:tc>
        <w:tc>
          <w:tcPr>
            <w:tcW w:w="6095" w:type="dxa"/>
          </w:tcPr>
          <w:p w:rsidR="006E3246" w:rsidRPr="00D9646A" w:rsidRDefault="0025024B" w:rsidP="003F50A0">
            <w:pPr>
              <w:ind w:right="-207"/>
              <w:rPr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484848"/>
              </w:rPr>
              <w:t>Амстердам</w:t>
            </w:r>
            <w:r w:rsidR="006E3246" w:rsidRPr="00D9646A">
              <w:rPr>
                <w:rFonts w:ascii="Times New Roman" w:eastAsia="MS Mincho" w:hAnsi="Times New Roman"/>
                <w:color w:val="484848"/>
              </w:rPr>
              <w:t xml:space="preserve"> – </w:t>
            </w:r>
            <w:r>
              <w:rPr>
                <w:rFonts w:ascii="Times New Roman" w:eastAsia="MS Mincho" w:hAnsi="Times New Roman"/>
                <w:color w:val="484848"/>
              </w:rPr>
              <w:t xml:space="preserve">Брюссель - </w:t>
            </w:r>
            <w:r w:rsidR="003F50A0">
              <w:rPr>
                <w:rFonts w:ascii="Times New Roman" w:eastAsia="MS Mincho" w:hAnsi="Times New Roman"/>
                <w:color w:val="484848"/>
              </w:rPr>
              <w:t>Страсбург-Люксембург</w:t>
            </w:r>
            <w:r w:rsidR="0059473C">
              <w:rPr>
                <w:rFonts w:ascii="Times New Roman" w:eastAsia="MS Mincho" w:hAnsi="Times New Roman"/>
                <w:color w:val="484848"/>
                <w:lang w:val="kk-KZ"/>
              </w:rPr>
              <w:t xml:space="preserve"> </w:t>
            </w:r>
            <w:r w:rsidR="003F50A0">
              <w:rPr>
                <w:rFonts w:ascii="Times New Roman" w:eastAsia="MS Mincho" w:hAnsi="Times New Roman"/>
                <w:color w:val="484848"/>
              </w:rPr>
              <w:t>- Париж – Амстердам</w:t>
            </w:r>
            <w:r>
              <w:rPr>
                <w:rFonts w:ascii="Times New Roman" w:eastAsia="MS Mincho" w:hAnsi="Times New Roman"/>
                <w:color w:val="484848"/>
              </w:rPr>
              <w:t xml:space="preserve"> </w:t>
            </w:r>
          </w:p>
        </w:tc>
      </w:tr>
      <w:tr w:rsidR="006E3246" w:rsidRPr="00CD711E" w:rsidTr="001F0629">
        <w:tc>
          <w:tcPr>
            <w:tcW w:w="4112" w:type="dxa"/>
          </w:tcPr>
          <w:p w:rsidR="006E3246" w:rsidRPr="00CD711E" w:rsidRDefault="006E3246" w:rsidP="00CD711E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 w:rsidRPr="00CD711E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 xml:space="preserve">В рамках поездки мы посещаем: </w:t>
            </w:r>
          </w:p>
        </w:tc>
        <w:tc>
          <w:tcPr>
            <w:tcW w:w="6095" w:type="dxa"/>
          </w:tcPr>
          <w:p w:rsidR="006E3246" w:rsidRDefault="002B17CB" w:rsidP="00CD711E">
            <w:pPr>
              <w:keepNext/>
              <w:spacing w:line="204" w:lineRule="auto"/>
              <w:jc w:val="both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>- Совет Европы</w:t>
            </w:r>
          </w:p>
          <w:p w:rsidR="004760B8" w:rsidRDefault="004760B8" w:rsidP="00CD711E">
            <w:pPr>
              <w:keepNext/>
              <w:spacing w:line="204" w:lineRule="auto"/>
              <w:jc w:val="both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>- Европейский суд по правам человека</w:t>
            </w:r>
          </w:p>
          <w:p w:rsidR="00F77F94" w:rsidRDefault="00F77F94" w:rsidP="00CD711E">
            <w:pPr>
              <w:keepNext/>
              <w:spacing w:line="204" w:lineRule="auto"/>
              <w:jc w:val="both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>- Суд Европейского Союза</w:t>
            </w:r>
          </w:p>
          <w:p w:rsidR="004760B8" w:rsidRDefault="00F77F94" w:rsidP="00CD711E">
            <w:pPr>
              <w:keepNext/>
              <w:spacing w:line="204" w:lineRule="auto"/>
              <w:jc w:val="both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>-  Международный уголовный суд</w:t>
            </w:r>
          </w:p>
          <w:p w:rsidR="00F77F94" w:rsidRDefault="00F77F94" w:rsidP="00CD711E">
            <w:pPr>
              <w:keepNext/>
              <w:spacing w:line="204" w:lineRule="auto"/>
              <w:jc w:val="both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>- Международный суд ООН</w:t>
            </w:r>
          </w:p>
          <w:p w:rsidR="00F77F94" w:rsidRDefault="00F77F94" w:rsidP="00CD711E">
            <w:pPr>
              <w:keepNext/>
              <w:spacing w:line="204" w:lineRule="auto"/>
              <w:jc w:val="both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>- Коллегию Адвокатов г. Парижа</w:t>
            </w:r>
          </w:p>
          <w:p w:rsidR="004760B8" w:rsidRPr="000C0B3D" w:rsidRDefault="004760B8" w:rsidP="001630F9">
            <w:pPr>
              <w:keepNext/>
              <w:spacing w:line="204" w:lineRule="auto"/>
              <w:jc w:val="both"/>
              <w:rPr>
                <w:rFonts w:ascii="Times New Roman" w:eastAsia="MS Mincho" w:hAnsi="Times New Roman"/>
                <w:color w:val="484848"/>
                <w:lang w:val="kk-KZ"/>
              </w:rPr>
            </w:pPr>
          </w:p>
        </w:tc>
      </w:tr>
      <w:tr w:rsidR="006E3246" w:rsidRPr="00CD711E" w:rsidTr="001F0629">
        <w:tc>
          <w:tcPr>
            <w:tcW w:w="4112" w:type="dxa"/>
          </w:tcPr>
          <w:p w:rsidR="006E3246" w:rsidRPr="00CD711E" w:rsidRDefault="006E3246" w:rsidP="00CD711E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 w:rsidRPr="00CD711E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 xml:space="preserve">Экскурсионная программа в городах: </w:t>
            </w:r>
          </w:p>
        </w:tc>
        <w:tc>
          <w:tcPr>
            <w:tcW w:w="6095" w:type="dxa"/>
          </w:tcPr>
          <w:p w:rsidR="006E3246" w:rsidRDefault="006E3246" w:rsidP="00CD711E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</w:rPr>
            </w:pPr>
            <w:r w:rsidRPr="00804A20">
              <w:rPr>
                <w:rFonts w:ascii="Times New Roman" w:eastAsia="MS Mincho" w:hAnsi="Times New Roman"/>
                <w:color w:val="484848"/>
              </w:rPr>
              <w:t xml:space="preserve">– </w:t>
            </w:r>
            <w:r>
              <w:rPr>
                <w:rFonts w:ascii="Times New Roman" w:eastAsia="MS Mincho" w:hAnsi="Times New Roman"/>
                <w:color w:val="484848"/>
              </w:rPr>
              <w:t>Люксембург</w:t>
            </w:r>
          </w:p>
          <w:p w:rsidR="006E3246" w:rsidRPr="00804A20" w:rsidRDefault="006E3246" w:rsidP="00895FFC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</w:rPr>
            </w:pPr>
            <w:r w:rsidRPr="00804A20">
              <w:rPr>
                <w:rFonts w:ascii="Times New Roman" w:eastAsia="MS Mincho" w:hAnsi="Times New Roman"/>
                <w:color w:val="484848"/>
              </w:rPr>
              <w:t xml:space="preserve">– </w:t>
            </w:r>
            <w:r>
              <w:rPr>
                <w:rFonts w:ascii="Times New Roman" w:eastAsia="MS Mincho" w:hAnsi="Times New Roman"/>
                <w:color w:val="484848"/>
              </w:rPr>
              <w:t>Страсбург</w:t>
            </w:r>
          </w:p>
          <w:p w:rsidR="006E3246" w:rsidRDefault="006E3246" w:rsidP="00D9646A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</w:rPr>
            </w:pPr>
            <w:r w:rsidRPr="00804A20">
              <w:rPr>
                <w:rFonts w:ascii="Times New Roman" w:eastAsia="MS Mincho" w:hAnsi="Times New Roman"/>
                <w:color w:val="484848"/>
              </w:rPr>
              <w:t xml:space="preserve">– </w:t>
            </w:r>
            <w:r>
              <w:rPr>
                <w:rFonts w:ascii="Times New Roman" w:eastAsia="MS Mincho" w:hAnsi="Times New Roman"/>
                <w:color w:val="484848"/>
              </w:rPr>
              <w:t>Париж</w:t>
            </w:r>
          </w:p>
          <w:p w:rsidR="003F50A0" w:rsidRDefault="003F50A0" w:rsidP="00D9646A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>- Амстердам</w:t>
            </w:r>
          </w:p>
          <w:p w:rsidR="006E3246" w:rsidRDefault="006E3246" w:rsidP="00D9646A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</w:rPr>
            </w:pPr>
            <w:r w:rsidRPr="00804A20">
              <w:rPr>
                <w:rFonts w:ascii="Times New Roman" w:eastAsia="MS Mincho" w:hAnsi="Times New Roman"/>
                <w:color w:val="484848"/>
              </w:rPr>
              <w:t xml:space="preserve">– </w:t>
            </w:r>
            <w:r w:rsidR="00AA046A">
              <w:rPr>
                <w:rFonts w:ascii="Times New Roman" w:eastAsia="MS Mincho" w:hAnsi="Times New Roman"/>
                <w:color w:val="484848"/>
              </w:rPr>
              <w:t>Гаага</w:t>
            </w:r>
          </w:p>
          <w:p w:rsidR="00F57842" w:rsidRPr="00804A20" w:rsidRDefault="00F57842" w:rsidP="00D9646A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>- Брюссель</w:t>
            </w:r>
          </w:p>
        </w:tc>
      </w:tr>
      <w:tr w:rsidR="006E3246" w:rsidRPr="00CD711E" w:rsidTr="001F0629">
        <w:tc>
          <w:tcPr>
            <w:tcW w:w="4112" w:type="dxa"/>
          </w:tcPr>
          <w:p w:rsidR="006E3246" w:rsidRPr="00CD711E" w:rsidRDefault="006E3246" w:rsidP="00CD711E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 w:rsidRPr="00CD711E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 xml:space="preserve">Количество ночлегов в отелях: </w:t>
            </w:r>
          </w:p>
        </w:tc>
        <w:tc>
          <w:tcPr>
            <w:tcW w:w="6095" w:type="dxa"/>
          </w:tcPr>
          <w:p w:rsidR="006E3246" w:rsidRPr="00804A20" w:rsidRDefault="0025024B" w:rsidP="00CD711E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>9</w:t>
            </w:r>
          </w:p>
        </w:tc>
      </w:tr>
      <w:tr w:rsidR="006E3246" w:rsidRPr="00CD711E" w:rsidTr="001F0629">
        <w:trPr>
          <w:trHeight w:val="160"/>
        </w:trPr>
        <w:tc>
          <w:tcPr>
            <w:tcW w:w="4112" w:type="dxa"/>
          </w:tcPr>
          <w:p w:rsidR="006E3246" w:rsidRPr="00CD711E" w:rsidRDefault="006E3246" w:rsidP="00CD711E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 w:rsidRPr="00CD711E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 xml:space="preserve">Количество мест: </w:t>
            </w:r>
          </w:p>
        </w:tc>
        <w:tc>
          <w:tcPr>
            <w:tcW w:w="6095" w:type="dxa"/>
          </w:tcPr>
          <w:p w:rsidR="006E3246" w:rsidRPr="00804A20" w:rsidRDefault="006907E7" w:rsidP="00A86913">
            <w:pPr>
              <w:pStyle w:val="aa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5A755A" w:rsidRPr="00CD711E" w:rsidTr="001F0629">
        <w:trPr>
          <w:trHeight w:val="160"/>
        </w:trPr>
        <w:tc>
          <w:tcPr>
            <w:tcW w:w="4112" w:type="dxa"/>
          </w:tcPr>
          <w:p w:rsidR="005A755A" w:rsidRPr="005A755A" w:rsidRDefault="005A755A" w:rsidP="00CD711E">
            <w:pPr>
              <w:tabs>
                <w:tab w:val="left" w:pos="1760"/>
              </w:tabs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  <w:lang w:val="kk-KZ"/>
              </w:rPr>
            </w:pPr>
            <w:r>
              <w:rPr>
                <w:rFonts w:ascii="Times New Roman" w:eastAsia="MS Mincho" w:hAnsi="Times New Roman"/>
                <w:color w:val="484848"/>
                <w:sz w:val="28"/>
                <w:szCs w:val="28"/>
                <w:lang w:val="kk-KZ"/>
              </w:rPr>
              <w:t xml:space="preserve">Стоимость программы </w:t>
            </w:r>
          </w:p>
        </w:tc>
        <w:tc>
          <w:tcPr>
            <w:tcW w:w="6095" w:type="dxa"/>
          </w:tcPr>
          <w:p w:rsidR="005A755A" w:rsidRDefault="00AB3011" w:rsidP="002A2A32">
            <w:pPr>
              <w:pStyle w:val="aa"/>
              <w:ind w:left="0"/>
              <w:jc w:val="both"/>
              <w:rPr>
                <w:rFonts w:ascii="Times New Roman" w:eastAsia="MS Mincho" w:hAnsi="Times New Roman"/>
                <w:color w:val="484848"/>
                <w:lang w:val="kk-KZ"/>
              </w:rPr>
            </w:pPr>
            <w:r>
              <w:rPr>
                <w:rFonts w:ascii="Times New Roman" w:eastAsia="MS Mincho" w:hAnsi="Times New Roman"/>
                <w:color w:val="484848"/>
                <w:lang w:val="kk-KZ"/>
              </w:rPr>
              <w:t>750 е</w:t>
            </w:r>
            <w:r w:rsidR="00D52753">
              <w:rPr>
                <w:rFonts w:ascii="Times New Roman" w:eastAsia="MS Mincho" w:hAnsi="Times New Roman"/>
                <w:color w:val="484848"/>
                <w:lang w:val="kk-KZ"/>
              </w:rPr>
              <w:t xml:space="preserve">вро </w:t>
            </w:r>
          </w:p>
        </w:tc>
      </w:tr>
    </w:tbl>
    <w:p w:rsidR="00F51575" w:rsidRDefault="00F51575" w:rsidP="00CD711E">
      <w:pPr>
        <w:rPr>
          <w:rFonts w:ascii="Calibri" w:hAnsi="Calibri"/>
          <w:b/>
          <w:color w:val="258B6E"/>
          <w:sz w:val="32"/>
          <w:szCs w:val="32"/>
          <w:lang w:val="kk-KZ"/>
        </w:rPr>
      </w:pPr>
    </w:p>
    <w:p w:rsidR="00EF290D" w:rsidRDefault="00EF290D" w:rsidP="00CD711E">
      <w:pPr>
        <w:rPr>
          <w:rFonts w:ascii="Calibri" w:hAnsi="Calibri"/>
          <w:b/>
          <w:color w:val="258B6E"/>
          <w:sz w:val="32"/>
          <w:szCs w:val="32"/>
          <w:lang w:val="kk-KZ"/>
        </w:rPr>
      </w:pPr>
    </w:p>
    <w:p w:rsidR="006E3246" w:rsidRPr="0041182B" w:rsidRDefault="006273E3" w:rsidP="00CD711E">
      <w:pPr>
        <w:rPr>
          <w:rFonts w:ascii="Times New Roman" w:hAnsi="Times New Roman"/>
          <w:b/>
          <w:color w:val="258B6E"/>
          <w:sz w:val="32"/>
          <w:szCs w:val="32"/>
        </w:rPr>
      </w:pPr>
      <w:bookmarkStart w:id="0" w:name="_GoBack"/>
      <w:r>
        <w:rPr>
          <w:rFonts w:ascii="Times New Roman" w:hAnsi="Times New Roman"/>
          <w:b/>
          <w:color w:val="258B6E"/>
          <w:sz w:val="32"/>
          <w:szCs w:val="32"/>
        </w:rPr>
        <w:t>Программа</w:t>
      </w:r>
      <w:bookmarkEnd w:id="0"/>
      <w:r w:rsidR="006E3246" w:rsidRPr="0041182B">
        <w:rPr>
          <w:rFonts w:ascii="Times New Roman" w:hAnsi="Times New Roman"/>
          <w:b/>
          <w:color w:val="258B6E"/>
          <w:sz w:val="32"/>
          <w:szCs w:val="32"/>
        </w:rPr>
        <w:t>:</w:t>
      </w: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986"/>
        <w:gridCol w:w="8179"/>
      </w:tblGrid>
      <w:tr w:rsidR="006E3246" w:rsidTr="005A755A">
        <w:trPr>
          <w:trHeight w:val="512"/>
        </w:trPr>
        <w:tc>
          <w:tcPr>
            <w:tcW w:w="977" w:type="pct"/>
            <w:shd w:val="clear" w:color="auto" w:fill="8BC6B7"/>
            <w:vAlign w:val="center"/>
          </w:tcPr>
          <w:p w:rsidR="006E3246" w:rsidRPr="0041182B" w:rsidRDefault="006E3246" w:rsidP="0041182B">
            <w:pPr>
              <w:jc w:val="center"/>
              <w:rPr>
                <w:rFonts w:ascii="Helvetica Neue" w:hAnsi="Helvetica Neue"/>
                <w:b/>
                <w:color w:val="FFFFFF"/>
                <w:sz w:val="28"/>
                <w:szCs w:val="28"/>
              </w:rPr>
            </w:pPr>
            <w:r w:rsidRPr="0041182B">
              <w:rPr>
                <w:rFonts w:ascii="Helvetica Neue" w:hAnsi="Helvetica Neue"/>
                <w:b/>
                <w:color w:val="FFFFFF"/>
                <w:sz w:val="28"/>
                <w:szCs w:val="28"/>
              </w:rPr>
              <w:t>1</w:t>
            </w:r>
          </w:p>
          <w:p w:rsidR="006E3246" w:rsidRPr="0041182B" w:rsidRDefault="006E3246" w:rsidP="0041182B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 w:rsidRPr="0041182B">
              <w:rPr>
                <w:rFonts w:ascii="Helvetica Neue" w:hAnsi="Helvetica Neue"/>
                <w:b/>
                <w:color w:val="FFFFFF"/>
                <w:sz w:val="28"/>
                <w:szCs w:val="28"/>
              </w:rPr>
              <w:t>День</w:t>
            </w:r>
          </w:p>
          <w:p w:rsidR="006E3246" w:rsidRDefault="00B70272" w:rsidP="0041182B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Среда</w:t>
            </w:r>
          </w:p>
          <w:p w:rsidR="0038536D" w:rsidRPr="0038536D" w:rsidRDefault="004B7444" w:rsidP="0041182B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2</w:t>
            </w:r>
            <w:r w:rsidR="00B70272">
              <w:rPr>
                <w:rFonts w:ascii="Calibri" w:hAnsi="Calibri"/>
                <w:b/>
                <w:color w:val="FFFFFF"/>
                <w:sz w:val="28"/>
                <w:szCs w:val="28"/>
              </w:rPr>
              <w:t>9</w:t>
            </w:r>
            <w:r w:rsidR="008F166D">
              <w:rPr>
                <w:rFonts w:ascii="Calibri" w:hAnsi="Calibri"/>
                <w:b/>
                <w:color w:val="FFFFFF"/>
                <w:sz w:val="28"/>
                <w:szCs w:val="28"/>
              </w:rPr>
              <w:t xml:space="preserve"> ноября</w:t>
            </w:r>
          </w:p>
          <w:p w:rsidR="006A4BF8" w:rsidRDefault="006A4BF8" w:rsidP="00A01B9C">
            <w:pPr>
              <w:rPr>
                <w:rFonts w:ascii="Calibri" w:hAnsi="Calibri"/>
                <w:b/>
                <w:color w:val="FFFFFF"/>
                <w:sz w:val="28"/>
                <w:szCs w:val="28"/>
              </w:rPr>
            </w:pPr>
          </w:p>
          <w:p w:rsidR="006E3246" w:rsidRPr="0041182B" w:rsidRDefault="006E3246" w:rsidP="0041182B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</w:p>
          <w:p w:rsidR="006E3246" w:rsidRPr="00034DA5" w:rsidRDefault="006E3246" w:rsidP="00034DA5">
            <w:pPr>
              <w:rPr>
                <w:rFonts w:ascii="Calibri" w:hAnsi="Calibri"/>
                <w:b/>
                <w:color w:val="FFFFFF"/>
                <w:sz w:val="28"/>
                <w:szCs w:val="28"/>
                <w:u w:val="single"/>
              </w:rPr>
            </w:pPr>
          </w:p>
        </w:tc>
        <w:tc>
          <w:tcPr>
            <w:tcW w:w="4023" w:type="pct"/>
          </w:tcPr>
          <w:p w:rsidR="00AB3011" w:rsidRDefault="008F166D" w:rsidP="00E612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  <w:r w:rsidR="003965F0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 Прибытие в Амстердам</w:t>
            </w:r>
            <w:r w:rsidR="00A01B9C">
              <w:rPr>
                <w:rFonts w:ascii="Times New Roman" w:hAnsi="Times New Roman"/>
              </w:rPr>
              <w:t xml:space="preserve">. </w:t>
            </w:r>
            <w:r w:rsidR="00AB3011">
              <w:rPr>
                <w:rFonts w:ascii="Times New Roman" w:hAnsi="Times New Roman"/>
              </w:rPr>
              <w:t>Прохождение таможенного и пограничного контроля</w:t>
            </w:r>
          </w:p>
          <w:p w:rsidR="0090455C" w:rsidRDefault="00A01B9C" w:rsidP="00E612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в аэропорту.</w:t>
            </w:r>
          </w:p>
          <w:p w:rsidR="006A642F" w:rsidRDefault="006A642F" w:rsidP="00E612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Отъе</w:t>
            </w:r>
            <w:proofErr w:type="gramStart"/>
            <w:r>
              <w:rPr>
                <w:rFonts w:ascii="Times New Roman" w:hAnsi="Times New Roman"/>
              </w:rPr>
              <w:t>зд в Бр</w:t>
            </w:r>
            <w:proofErr w:type="gramEnd"/>
            <w:r>
              <w:rPr>
                <w:rFonts w:ascii="Times New Roman" w:hAnsi="Times New Roman"/>
              </w:rPr>
              <w:t>юссель (200 км)</w:t>
            </w:r>
          </w:p>
          <w:p w:rsidR="00A0574C" w:rsidRDefault="00426E2C" w:rsidP="00E612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</w:t>
            </w:r>
            <w:r w:rsidR="001E6AB5">
              <w:rPr>
                <w:rFonts w:ascii="Times New Roman" w:hAnsi="Times New Roman"/>
              </w:rPr>
              <w:t>сионная программа в г. Брюссель</w:t>
            </w:r>
            <w:r>
              <w:rPr>
                <w:rFonts w:ascii="Times New Roman" w:hAnsi="Times New Roman"/>
              </w:rPr>
              <w:t>.</w:t>
            </w:r>
          </w:p>
          <w:p w:rsidR="001E6AB5" w:rsidRDefault="001E6AB5" w:rsidP="00E612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Обед*</w:t>
            </w:r>
          </w:p>
          <w:p w:rsidR="0090455C" w:rsidRPr="001E6AB5" w:rsidRDefault="001E6AB5" w:rsidP="00E612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Отъезд в Люксембург</w:t>
            </w:r>
            <w:r w:rsidR="0090455C" w:rsidRPr="001E6AB5">
              <w:rPr>
                <w:rFonts w:ascii="Times New Roman" w:hAnsi="Times New Roman"/>
              </w:rPr>
              <w:t>.</w:t>
            </w:r>
          </w:p>
          <w:p w:rsidR="006E3246" w:rsidRPr="001E6AB5" w:rsidRDefault="006E3246" w:rsidP="00E61295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1E6AB5">
              <w:rPr>
                <w:rFonts w:ascii="Times New Roman" w:hAnsi="Times New Roman"/>
                <w:b/>
                <w:i/>
              </w:rPr>
              <w:t>Работа дискуссионной площадки:</w:t>
            </w:r>
          </w:p>
          <w:p w:rsidR="006E3246" w:rsidRPr="001E6AB5" w:rsidRDefault="006E3246" w:rsidP="00E61295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ind w:left="0"/>
              <w:contextualSpacing/>
              <w:jc w:val="both"/>
              <w:rPr>
                <w:rFonts w:ascii="Times New Roman" w:hAnsi="Times New Roman"/>
                <w:i/>
              </w:rPr>
            </w:pPr>
            <w:r w:rsidRPr="001E6AB5">
              <w:rPr>
                <w:rFonts w:ascii="Times New Roman" w:hAnsi="Times New Roman"/>
                <w:b/>
                <w:i/>
              </w:rPr>
              <w:t xml:space="preserve"> </w:t>
            </w:r>
            <w:r w:rsidRPr="001E6AB5">
              <w:rPr>
                <w:rFonts w:ascii="Times New Roman" w:hAnsi="Times New Roman"/>
                <w:i/>
              </w:rPr>
              <w:t>- Знакомство участников, обзор программы.</w:t>
            </w:r>
          </w:p>
          <w:p w:rsidR="006E3246" w:rsidRPr="001E6AB5" w:rsidRDefault="006E3246" w:rsidP="00E61295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ind w:left="0"/>
              <w:contextualSpacing/>
              <w:jc w:val="both"/>
              <w:rPr>
                <w:rFonts w:ascii="Times New Roman" w:hAnsi="Times New Roman"/>
                <w:i/>
              </w:rPr>
            </w:pPr>
            <w:r w:rsidRPr="001E6AB5">
              <w:rPr>
                <w:rFonts w:ascii="Times New Roman" w:hAnsi="Times New Roman"/>
                <w:i/>
              </w:rPr>
              <w:t xml:space="preserve"> - Постановка основных целей и задач программы, определение ожиданий участников.</w:t>
            </w:r>
          </w:p>
          <w:p w:rsidR="006E3246" w:rsidRPr="001E6AB5" w:rsidRDefault="006E3246" w:rsidP="00E61295">
            <w:pPr>
              <w:tabs>
                <w:tab w:val="num" w:pos="0"/>
              </w:tabs>
              <w:contextualSpacing/>
              <w:rPr>
                <w:rFonts w:ascii="Times New Roman" w:hAnsi="Times New Roman"/>
                <w:i/>
              </w:rPr>
            </w:pPr>
            <w:r w:rsidRPr="001E6AB5">
              <w:rPr>
                <w:rFonts w:ascii="Times New Roman" w:hAnsi="Times New Roman"/>
                <w:i/>
              </w:rPr>
              <w:t xml:space="preserve"> - Информационный сем</w:t>
            </w:r>
            <w:r w:rsidR="0090455C" w:rsidRPr="001E6AB5">
              <w:rPr>
                <w:rFonts w:ascii="Times New Roman" w:hAnsi="Times New Roman"/>
                <w:i/>
              </w:rPr>
              <w:t xml:space="preserve">инар «Система </w:t>
            </w:r>
            <w:r w:rsidR="003965F0" w:rsidRPr="001E6AB5">
              <w:rPr>
                <w:rFonts w:ascii="Times New Roman" w:hAnsi="Times New Roman"/>
                <w:i/>
              </w:rPr>
              <w:t xml:space="preserve">юридического </w:t>
            </w:r>
            <w:r w:rsidR="001E6AB5">
              <w:rPr>
                <w:rFonts w:ascii="Times New Roman" w:hAnsi="Times New Roman"/>
                <w:i/>
              </w:rPr>
              <w:t xml:space="preserve">образования </w:t>
            </w:r>
            <w:r w:rsidRPr="001E6AB5">
              <w:rPr>
                <w:rFonts w:ascii="Times New Roman" w:hAnsi="Times New Roman"/>
                <w:i/>
              </w:rPr>
              <w:t xml:space="preserve"> в общеевропейском контексте».</w:t>
            </w:r>
          </w:p>
          <w:p w:rsidR="006E3246" w:rsidRPr="003F50A0" w:rsidRDefault="0090455C" w:rsidP="003F50A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Заселение и ночлег в </w:t>
            </w:r>
            <w:r w:rsidR="006E3246" w:rsidRPr="00B84935">
              <w:rPr>
                <w:rFonts w:ascii="Times New Roman" w:hAnsi="Times New Roman"/>
              </w:rPr>
              <w:t xml:space="preserve"> </w:t>
            </w:r>
            <w:r w:rsidR="009477FC">
              <w:rPr>
                <w:rFonts w:ascii="Times New Roman" w:hAnsi="Times New Roman"/>
              </w:rPr>
              <w:t>транзитном отеле.</w:t>
            </w:r>
          </w:p>
        </w:tc>
      </w:tr>
      <w:tr w:rsidR="006E3246" w:rsidTr="00804A20">
        <w:trPr>
          <w:trHeight w:val="3133"/>
        </w:trPr>
        <w:tc>
          <w:tcPr>
            <w:tcW w:w="977" w:type="pct"/>
            <w:shd w:val="clear" w:color="auto" w:fill="8BC6B7"/>
            <w:vAlign w:val="center"/>
          </w:tcPr>
          <w:p w:rsidR="006E3246" w:rsidRPr="00735538" w:rsidRDefault="006E3246" w:rsidP="00735538">
            <w:pPr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lastRenderedPageBreak/>
              <w:t>2</w:t>
            </w:r>
          </w:p>
          <w:p w:rsidR="006E3246" w:rsidRPr="0041182B" w:rsidRDefault="006E3246" w:rsidP="00735538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 w:rsidRPr="0041182B">
              <w:rPr>
                <w:rFonts w:ascii="Helvetica Neue" w:hAnsi="Helvetica Neue"/>
                <w:b/>
                <w:color w:val="FFFFFF"/>
                <w:sz w:val="28"/>
                <w:szCs w:val="28"/>
              </w:rPr>
              <w:t>День</w:t>
            </w:r>
          </w:p>
          <w:p w:rsidR="006E3246" w:rsidRDefault="00B70272" w:rsidP="00735538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Четверг</w:t>
            </w:r>
          </w:p>
          <w:p w:rsidR="0038536D" w:rsidRDefault="00B70272" w:rsidP="00735538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 xml:space="preserve"> 30 </w:t>
            </w:r>
            <w:r w:rsidR="00A0574C">
              <w:rPr>
                <w:rFonts w:ascii="Calibri" w:hAnsi="Calibri"/>
                <w:b/>
                <w:color w:val="FFFFFF"/>
                <w:sz w:val="28"/>
                <w:szCs w:val="28"/>
              </w:rPr>
              <w:t>ноября</w:t>
            </w:r>
          </w:p>
          <w:p w:rsidR="006A4BF8" w:rsidRDefault="006A4BF8" w:rsidP="00A01B9C">
            <w:pPr>
              <w:rPr>
                <w:rFonts w:ascii="Calibri" w:hAnsi="Calibri"/>
                <w:b/>
                <w:color w:val="FFFFFF"/>
                <w:sz w:val="28"/>
                <w:szCs w:val="28"/>
              </w:rPr>
            </w:pPr>
          </w:p>
          <w:p w:rsidR="006E3246" w:rsidRPr="00735538" w:rsidRDefault="006E3246" w:rsidP="00CD711E">
            <w:pPr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</w:p>
          <w:p w:rsidR="006E3246" w:rsidRPr="0041182B" w:rsidRDefault="006E3246" w:rsidP="00CD711E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</w:p>
          <w:p w:rsidR="006E3246" w:rsidRPr="0041182B" w:rsidRDefault="006E3246" w:rsidP="00034DA5">
            <w:pPr>
              <w:rPr>
                <w:rFonts w:ascii="Calibri" w:hAnsi="Calibri"/>
                <w:b/>
                <w:color w:val="FFFFFF"/>
                <w:sz w:val="28"/>
                <w:szCs w:val="28"/>
              </w:rPr>
            </w:pPr>
          </w:p>
        </w:tc>
        <w:tc>
          <w:tcPr>
            <w:tcW w:w="4023" w:type="pct"/>
          </w:tcPr>
          <w:p w:rsidR="0090455C" w:rsidRDefault="006E3246" w:rsidP="0090455C">
            <w:pPr>
              <w:jc w:val="both"/>
              <w:rPr>
                <w:rFonts w:ascii="Times New Roman" w:hAnsi="Times New Roman"/>
              </w:rPr>
            </w:pPr>
            <w:r w:rsidRPr="00E61295">
              <w:rPr>
                <w:rFonts w:ascii="Times New Roman" w:hAnsi="Times New Roman"/>
              </w:rPr>
              <w:t>Завтрак.</w:t>
            </w:r>
            <w:r w:rsidR="003965F0">
              <w:rPr>
                <w:rFonts w:ascii="Times New Roman" w:hAnsi="Times New Roman"/>
              </w:rPr>
              <w:t xml:space="preserve"> Выселение из отеля.</w:t>
            </w:r>
          </w:p>
          <w:p w:rsidR="002E1E07" w:rsidRDefault="002E1E07" w:rsidP="002E1E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Отъезд в Люксембург.</w:t>
            </w:r>
          </w:p>
          <w:p w:rsidR="002E1E07" w:rsidRDefault="002E1E07" w:rsidP="002E1E07">
            <w:pPr>
              <w:jc w:val="both"/>
              <w:rPr>
                <w:rFonts w:ascii="Times New Roman" w:hAnsi="Times New Roman"/>
                <w:i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0F6E91">
              <w:rPr>
                <w:rFonts w:ascii="Times New Roman" w:hAnsi="Times New Roman"/>
                <w:b/>
                <w:i/>
              </w:rPr>
              <w:t xml:space="preserve">Люксембург - </w:t>
            </w:r>
            <w:r w:rsidRPr="000F6E91">
              <w:rPr>
                <w:rFonts w:ascii="Times New Roman" w:hAnsi="Times New Roman"/>
                <w:i/>
                <w:shd w:val="clear" w:color="auto" w:fill="FFFFFF"/>
              </w:rPr>
              <w:t xml:space="preserve">одно из самых маленьких суверенных государств в Европе. </w:t>
            </w:r>
            <w:proofErr w:type="gramStart"/>
            <w:r w:rsidRPr="000F6E91">
              <w:rPr>
                <w:rFonts w:ascii="Times New Roman" w:hAnsi="Times New Roman"/>
                <w:i/>
                <w:shd w:val="clear" w:color="auto" w:fill="FFFFFF"/>
              </w:rPr>
              <w:t xml:space="preserve">В столице Люксембурга (г. Люксембурге) расположены </w:t>
            </w:r>
            <w:r w:rsidRPr="000F6E91">
              <w:rPr>
                <w:rFonts w:ascii="Times New Roman" w:hAnsi="Times New Roman"/>
                <w:i/>
              </w:rPr>
              <w:t> </w:t>
            </w:r>
            <w:r w:rsidRPr="000F6E91">
              <w:rPr>
                <w:rFonts w:ascii="Times New Roman" w:hAnsi="Times New Roman"/>
                <w:i/>
                <w:shd w:val="clear" w:color="auto" w:fill="FFFFFF"/>
              </w:rPr>
              <w:t>Суд Европейского союза, ряд дирекций Европейской комиссии, Европейский инвестиционный банк,</w:t>
            </w:r>
            <w:r w:rsidRPr="000F6E91">
              <w:rPr>
                <w:rFonts w:ascii="Times New Roman" w:hAnsi="Times New Roman"/>
                <w:i/>
              </w:rPr>
              <w:t> </w:t>
            </w:r>
            <w:r w:rsidRPr="000F6E91">
              <w:rPr>
                <w:rFonts w:ascii="Times New Roman" w:hAnsi="Times New Roman"/>
                <w:i/>
                <w:shd w:val="clear" w:color="auto" w:fill="FFFFFF"/>
              </w:rPr>
              <w:t>Европейская счетная палата и Генеральный Секретариат Европарламента Европейского союза, поэтому наравне с Брюсселем и Страсбургом город является одним из важнейших для политической Европы.</w:t>
            </w:r>
            <w:proofErr w:type="gramEnd"/>
            <w:r w:rsidRPr="000F6E91">
              <w:rPr>
                <w:rFonts w:ascii="Times New Roman" w:hAnsi="Times New Roman"/>
                <w:i/>
                <w:shd w:val="clear" w:color="auto" w:fill="FFFFFF"/>
              </w:rPr>
              <w:t xml:space="preserve"> Кроме того, помимо Брюсселя в Люксембурге заседает Совет ЕС.</w:t>
            </w:r>
          </w:p>
          <w:p w:rsidR="00012AB6" w:rsidRDefault="002E1E07" w:rsidP="00012AB6">
            <w:pPr>
              <w:jc w:val="both"/>
              <w:rPr>
                <w:rFonts w:ascii="Times New Roman" w:hAnsi="Times New Roman"/>
                <w:b/>
              </w:rPr>
            </w:pPr>
            <w:r w:rsidRPr="003965F0">
              <w:rPr>
                <w:rFonts w:ascii="Times New Roman" w:hAnsi="Times New Roman"/>
                <w:b/>
              </w:rPr>
              <w:t xml:space="preserve">Учебный визит в  Суд </w:t>
            </w:r>
            <w:r>
              <w:rPr>
                <w:rFonts w:ascii="Times New Roman" w:hAnsi="Times New Roman"/>
                <w:b/>
              </w:rPr>
              <w:t xml:space="preserve"> Европейского Союза</w:t>
            </w:r>
          </w:p>
          <w:p w:rsidR="00012AB6" w:rsidRDefault="00012AB6" w:rsidP="00012AB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Программа визита:</w:t>
            </w:r>
          </w:p>
          <w:p w:rsidR="00012AB6" w:rsidRPr="00614A33" w:rsidRDefault="00012AB6" w:rsidP="00012AB6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614A33">
              <w:rPr>
                <w:rFonts w:ascii="Times New Roman" w:hAnsi="Times New Roman"/>
                <w:i/>
              </w:rPr>
              <w:t>Встреча с представителем Суда</w:t>
            </w:r>
          </w:p>
          <w:p w:rsidR="00012AB6" w:rsidRPr="00614A33" w:rsidRDefault="00012AB6" w:rsidP="00012AB6">
            <w:pPr>
              <w:jc w:val="both"/>
              <w:rPr>
                <w:rFonts w:ascii="Times New Roman" w:hAnsi="Times New Roman"/>
                <w:i/>
              </w:rPr>
            </w:pPr>
            <w:r w:rsidRPr="00614A33">
              <w:rPr>
                <w:rFonts w:ascii="Times New Roman" w:hAnsi="Times New Roman"/>
                <w:i/>
              </w:rPr>
              <w:t>- Представление дела до суда, Арбитражный суд или суд государственной службы</w:t>
            </w:r>
          </w:p>
          <w:p w:rsidR="00012AB6" w:rsidRPr="00614A33" w:rsidRDefault="00012AB6" w:rsidP="00012AB6">
            <w:pPr>
              <w:jc w:val="both"/>
              <w:rPr>
                <w:rFonts w:ascii="Times New Roman" w:hAnsi="Times New Roman"/>
                <w:i/>
              </w:rPr>
            </w:pPr>
            <w:r w:rsidRPr="00614A33">
              <w:rPr>
                <w:rFonts w:ascii="Times New Roman" w:hAnsi="Times New Roman"/>
                <w:i/>
              </w:rPr>
              <w:t>- Слушание устного спора до суда, Арбитражный суд или суд государственной службы</w:t>
            </w:r>
          </w:p>
          <w:p w:rsidR="002E1E07" w:rsidRDefault="00012AB6" w:rsidP="002E1E07">
            <w:pPr>
              <w:jc w:val="both"/>
              <w:rPr>
                <w:rFonts w:ascii="Times New Roman" w:hAnsi="Times New Roman"/>
                <w:i/>
              </w:rPr>
            </w:pPr>
            <w:r w:rsidRPr="00614A33">
              <w:rPr>
                <w:rFonts w:ascii="Times New Roman" w:hAnsi="Times New Roman"/>
                <w:i/>
              </w:rPr>
              <w:t>- Представление  Суда, Трибунала или суда государственных служащих, возможно, с последующей сессией вопросов и ответов</w:t>
            </w:r>
          </w:p>
          <w:p w:rsidR="002E1E07" w:rsidRDefault="002E1E07" w:rsidP="002E1E07">
            <w:pPr>
              <w:jc w:val="both"/>
              <w:rPr>
                <w:rFonts w:ascii="Times New Roman" w:hAnsi="Times New Roman"/>
                <w:b/>
              </w:rPr>
            </w:pPr>
            <w:r w:rsidRPr="002E1E07">
              <w:rPr>
                <w:rFonts w:ascii="Times New Roman" w:hAnsi="Times New Roman"/>
                <w:b/>
              </w:rPr>
              <w:t>Визит в Суд Аудиторов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2E1E07" w:rsidRPr="00614A33" w:rsidRDefault="002E1E07" w:rsidP="002E1E07">
            <w:pPr>
              <w:jc w:val="both"/>
              <w:rPr>
                <w:rFonts w:ascii="Times New Roman" w:hAnsi="Times New Roman"/>
                <w:i/>
              </w:rPr>
            </w:pPr>
            <w:r w:rsidRPr="00614A33">
              <w:rPr>
                <w:rFonts w:ascii="Times New Roman" w:hAnsi="Times New Roman"/>
                <w:i/>
              </w:rPr>
              <w:t>Встреча с представителем Суда</w:t>
            </w:r>
          </w:p>
          <w:p w:rsidR="002E1E07" w:rsidRPr="002E1E07" w:rsidRDefault="00012AB6" w:rsidP="002E1E07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Презентация деятельности Суда</w:t>
            </w:r>
          </w:p>
          <w:p w:rsidR="00426E2C" w:rsidRDefault="002E1E07" w:rsidP="009045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Экскурсионная  </w:t>
            </w:r>
            <w:r w:rsidRPr="00614A33">
              <w:rPr>
                <w:rFonts w:ascii="Times New Roman" w:hAnsi="Times New Roman"/>
              </w:rPr>
              <w:t>программа. Свободное время.</w:t>
            </w:r>
          </w:p>
          <w:p w:rsidR="00012AB6" w:rsidRDefault="00012AB6" w:rsidP="009045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Отъе</w:t>
            </w:r>
            <w:proofErr w:type="gramStart"/>
            <w:r>
              <w:rPr>
                <w:rFonts w:ascii="Times New Roman" w:hAnsi="Times New Roman"/>
              </w:rPr>
              <w:t>зд в Стр</w:t>
            </w:r>
            <w:proofErr w:type="gramEnd"/>
            <w:r>
              <w:rPr>
                <w:rFonts w:ascii="Times New Roman" w:hAnsi="Times New Roman"/>
              </w:rPr>
              <w:t>асбург.</w:t>
            </w:r>
          </w:p>
          <w:p w:rsidR="006E3246" w:rsidRPr="00936158" w:rsidRDefault="0090455C" w:rsidP="00936158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Ночлег в отеле.</w:t>
            </w:r>
          </w:p>
        </w:tc>
      </w:tr>
      <w:tr w:rsidR="006E3246" w:rsidTr="00AB632C">
        <w:trPr>
          <w:trHeight w:val="796"/>
        </w:trPr>
        <w:tc>
          <w:tcPr>
            <w:tcW w:w="977" w:type="pct"/>
            <w:shd w:val="clear" w:color="auto" w:fill="8BC6B7"/>
            <w:vAlign w:val="center"/>
          </w:tcPr>
          <w:p w:rsidR="006E3246" w:rsidRPr="0041182B" w:rsidRDefault="006E3246" w:rsidP="00CD711E">
            <w:pPr>
              <w:jc w:val="center"/>
              <w:rPr>
                <w:rFonts w:ascii="Helvetica Neue" w:hAnsi="Helvetica Neue"/>
                <w:b/>
                <w:color w:val="FFFFFF"/>
                <w:sz w:val="28"/>
                <w:szCs w:val="28"/>
              </w:rPr>
            </w:pPr>
            <w:r w:rsidRPr="0041182B">
              <w:rPr>
                <w:rFonts w:ascii="Helvetica Neue" w:hAnsi="Helvetica Neue"/>
                <w:b/>
                <w:color w:val="FFFFFF"/>
                <w:sz w:val="28"/>
                <w:szCs w:val="28"/>
              </w:rPr>
              <w:t xml:space="preserve">3 </w:t>
            </w:r>
          </w:p>
          <w:p w:rsidR="006E3246" w:rsidRPr="0041182B" w:rsidRDefault="006E3246" w:rsidP="00CD711E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 w:rsidRPr="0041182B">
              <w:rPr>
                <w:rFonts w:ascii="Helvetica Neue" w:hAnsi="Helvetica Neue"/>
                <w:b/>
                <w:color w:val="FFFFFF"/>
                <w:sz w:val="28"/>
                <w:szCs w:val="28"/>
              </w:rPr>
              <w:t>День</w:t>
            </w:r>
          </w:p>
          <w:p w:rsidR="006A4BF8" w:rsidRDefault="00B70272" w:rsidP="00A01B9C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Пятница</w:t>
            </w:r>
          </w:p>
          <w:p w:rsidR="0038536D" w:rsidRDefault="00B70272" w:rsidP="00A01B9C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1 декабря</w:t>
            </w:r>
          </w:p>
          <w:p w:rsidR="006E3246" w:rsidRPr="0041182B" w:rsidRDefault="006E3246" w:rsidP="00A94DFA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</w:p>
        </w:tc>
        <w:tc>
          <w:tcPr>
            <w:tcW w:w="4023" w:type="pct"/>
          </w:tcPr>
          <w:p w:rsidR="00A36725" w:rsidRPr="00936158" w:rsidRDefault="00A36725" w:rsidP="00A36725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Завтрак. </w:t>
            </w:r>
          </w:p>
          <w:p w:rsidR="00A36725" w:rsidRPr="00335068" w:rsidRDefault="00A36725" w:rsidP="00A36725">
            <w:pPr>
              <w:jc w:val="both"/>
              <w:rPr>
                <w:rFonts w:ascii="Times New Roman" w:hAnsi="Times New Roman"/>
                <w:b/>
                <w:u w:val="single"/>
                <w:shd w:val="clear" w:color="auto" w:fill="FFFFFF"/>
              </w:rPr>
            </w:pPr>
            <w:r w:rsidRPr="00335068">
              <w:rPr>
                <w:rFonts w:ascii="Times New Roman" w:hAnsi="Times New Roman"/>
                <w:b/>
                <w:shd w:val="clear" w:color="auto" w:fill="FFFFFF"/>
              </w:rPr>
              <w:t xml:space="preserve">Учебный визит в  </w:t>
            </w:r>
            <w:r w:rsidRPr="00335068">
              <w:rPr>
                <w:rFonts w:ascii="Times New Roman" w:hAnsi="Times New Roman"/>
                <w:b/>
                <w:u w:val="single"/>
                <w:shd w:val="clear" w:color="auto" w:fill="FFFFFF"/>
              </w:rPr>
              <w:t>Европейский суд по правам человека</w:t>
            </w:r>
          </w:p>
          <w:p w:rsidR="00A36725" w:rsidRPr="00335068" w:rsidRDefault="00A36725" w:rsidP="00A36725">
            <w:pPr>
              <w:jc w:val="both"/>
              <w:rPr>
                <w:rFonts w:ascii="Times New Roman" w:hAnsi="Times New Roman"/>
                <w:i/>
                <w:u w:val="single"/>
                <w:shd w:val="clear" w:color="auto" w:fill="FFFFFF"/>
              </w:rPr>
            </w:pPr>
            <w:r w:rsidRPr="00335068">
              <w:rPr>
                <w:rFonts w:ascii="Times New Roman" w:hAnsi="Times New Roman"/>
                <w:i/>
                <w:u w:val="single"/>
                <w:shd w:val="clear" w:color="auto" w:fill="FFFFFF"/>
              </w:rPr>
              <w:t>Программа визита:</w:t>
            </w:r>
          </w:p>
          <w:p w:rsidR="00A36725" w:rsidRPr="00335068" w:rsidRDefault="00A36725" w:rsidP="00A36725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i/>
                <w:u w:val="single"/>
                <w:shd w:val="clear" w:color="auto" w:fill="FFFFFF"/>
              </w:rPr>
            </w:pPr>
            <w:r w:rsidRPr="00335068">
              <w:rPr>
                <w:rFonts w:ascii="Times New Roman" w:hAnsi="Times New Roman"/>
                <w:i/>
                <w:u w:val="single"/>
                <w:shd w:val="clear" w:color="auto" w:fill="FFFFFF"/>
              </w:rPr>
              <w:t>Встреча с представителем Суда</w:t>
            </w:r>
          </w:p>
          <w:p w:rsidR="00A36725" w:rsidRPr="00335068" w:rsidRDefault="00A36725" w:rsidP="00A36725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i/>
                <w:u w:val="single"/>
                <w:shd w:val="clear" w:color="auto" w:fill="FFFFFF"/>
              </w:rPr>
            </w:pPr>
            <w:r w:rsidRPr="00335068">
              <w:rPr>
                <w:rFonts w:ascii="Times New Roman" w:hAnsi="Times New Roman"/>
                <w:i/>
                <w:u w:val="single"/>
                <w:shd w:val="clear" w:color="auto" w:fill="FFFFFF"/>
              </w:rPr>
              <w:t>Знакомство с деятельностью Европейского суда по правам человека</w:t>
            </w:r>
            <w:proofErr w:type="gramStart"/>
            <w:r w:rsidRPr="00335068">
              <w:rPr>
                <w:rFonts w:ascii="Times New Roman" w:hAnsi="Times New Roman"/>
                <w:i/>
                <w:u w:val="single"/>
                <w:shd w:val="clear" w:color="auto" w:fill="FFFFFF"/>
              </w:rPr>
              <w:t xml:space="preserve"> .</w:t>
            </w:r>
            <w:proofErr w:type="gramEnd"/>
          </w:p>
          <w:p w:rsidR="00A36725" w:rsidRPr="00335068" w:rsidRDefault="00A36725" w:rsidP="00A36725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i/>
                <w:u w:val="single"/>
                <w:shd w:val="clear" w:color="auto" w:fill="FFFFFF"/>
              </w:rPr>
            </w:pPr>
            <w:r w:rsidRPr="00335068">
              <w:rPr>
                <w:rFonts w:ascii="Times New Roman" w:hAnsi="Times New Roman"/>
                <w:i/>
                <w:u w:val="single"/>
                <w:shd w:val="clear" w:color="auto" w:fill="FFFFFF"/>
              </w:rPr>
              <w:t>Просмотр документального фильма «Совесть Европы»</w:t>
            </w:r>
          </w:p>
          <w:p w:rsidR="00A36725" w:rsidRPr="00335068" w:rsidRDefault="00A36725" w:rsidP="00A36725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i/>
                <w:u w:val="single"/>
                <w:shd w:val="clear" w:color="auto" w:fill="FFFFFF"/>
              </w:rPr>
            </w:pPr>
            <w:r w:rsidRPr="00335068">
              <w:rPr>
                <w:rFonts w:ascii="Times New Roman" w:hAnsi="Times New Roman"/>
                <w:i/>
                <w:u w:val="single"/>
                <w:shd w:val="clear" w:color="auto" w:fill="FFFFFF"/>
              </w:rPr>
              <w:t xml:space="preserve"> Доклад «Роль и деятельность Европейского суда по правам человека»</w:t>
            </w:r>
          </w:p>
          <w:p w:rsidR="00A36725" w:rsidRPr="00335068" w:rsidRDefault="00A36725" w:rsidP="00A36725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i/>
                <w:u w:val="single"/>
                <w:shd w:val="clear" w:color="auto" w:fill="FFFFFF"/>
              </w:rPr>
            </w:pPr>
            <w:r w:rsidRPr="00335068">
              <w:rPr>
                <w:rFonts w:ascii="Times New Roman" w:hAnsi="Times New Roman"/>
                <w:i/>
                <w:u w:val="single"/>
                <w:shd w:val="clear" w:color="auto" w:fill="FFFFFF"/>
              </w:rPr>
              <w:t>Присутствие на слушаниях Суда (возможно только 11 мая)</w:t>
            </w:r>
          </w:p>
          <w:p w:rsidR="00A36725" w:rsidRPr="00335068" w:rsidRDefault="00A36725" w:rsidP="00A36725">
            <w:pPr>
              <w:jc w:val="both"/>
              <w:rPr>
                <w:rFonts w:ascii="Times New Roman" w:hAnsi="Times New Roman"/>
                <w:b/>
              </w:rPr>
            </w:pPr>
            <w:r w:rsidRPr="00335068">
              <w:rPr>
                <w:rFonts w:ascii="Times New Roman" w:hAnsi="Times New Roman"/>
                <w:b/>
              </w:rPr>
              <w:t>Визит в Штаб-квартиру Совета Европы либо в Европейский Парламент</w:t>
            </w:r>
          </w:p>
          <w:p w:rsidR="00A36725" w:rsidRPr="00335068" w:rsidRDefault="00A36725" w:rsidP="00A36725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i/>
              </w:rPr>
            </w:pPr>
            <w:r w:rsidRPr="00335068">
              <w:rPr>
                <w:rFonts w:ascii="Times New Roman" w:hAnsi="Times New Roman"/>
                <w:i/>
              </w:rPr>
              <w:t>Презентация деятельности</w:t>
            </w:r>
          </w:p>
          <w:p w:rsidR="00A36725" w:rsidRPr="00335068" w:rsidRDefault="00A36725" w:rsidP="00A36725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i/>
              </w:rPr>
            </w:pPr>
            <w:r w:rsidRPr="00335068">
              <w:rPr>
                <w:rFonts w:ascii="Times New Roman" w:hAnsi="Times New Roman"/>
                <w:i/>
              </w:rPr>
              <w:t>Доклад</w:t>
            </w:r>
          </w:p>
          <w:p w:rsidR="00A36725" w:rsidRPr="00335068" w:rsidRDefault="00A36725" w:rsidP="00A36725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i/>
              </w:rPr>
            </w:pPr>
            <w:r w:rsidRPr="00335068">
              <w:rPr>
                <w:rFonts w:ascii="Times New Roman" w:hAnsi="Times New Roman"/>
                <w:i/>
              </w:rPr>
              <w:t>Вопросы и ответы</w:t>
            </w:r>
          </w:p>
          <w:p w:rsidR="00A36725" w:rsidRPr="00335068" w:rsidRDefault="00A36725" w:rsidP="00A36725">
            <w:pPr>
              <w:pStyle w:val="3"/>
              <w:shd w:val="clear" w:color="auto" w:fill="FFFFFF"/>
              <w:spacing w:before="0" w:after="0"/>
              <w:rPr>
                <w:b w:val="0"/>
                <w:bCs w:val="0"/>
              </w:rPr>
            </w:pPr>
            <w:proofErr w:type="spellStart"/>
            <w:r w:rsidRPr="0033506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Справочно</w:t>
            </w:r>
            <w:proofErr w:type="spellEnd"/>
            <w:r w:rsidRPr="0033506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: Страсбург – город, который  </w:t>
            </w:r>
            <w:r w:rsidRPr="00335068">
              <w:rPr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имеет статус «парламентской столицы Европы». В городе расположена штаб-квартира одной из важнейших европейских организаций – Совета Европы. Более того, Страсбург наравне с Брюсселем является местом заседания Европейского парламента с 1992 года.</w:t>
            </w:r>
            <w:r w:rsidRPr="00335068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 Кроме того, в городе расположен </w:t>
            </w:r>
            <w:hyperlink r:id="rId8" w:history="1">
              <w:r w:rsidRPr="00335068">
                <w:rPr>
                  <w:rStyle w:val="a8"/>
                  <w:rFonts w:cs="Arial"/>
                  <w:b w:val="0"/>
                  <w:bCs w:val="0"/>
                  <w:i/>
                  <w:color w:val="auto"/>
                  <w:sz w:val="24"/>
                  <w:szCs w:val="24"/>
                  <w:u w:val="none"/>
                </w:rPr>
                <w:t>Европейский суд по правам человека (Страсбургский суд).</w:t>
              </w:r>
              <w:r w:rsidRPr="00335068">
                <w:rPr>
                  <w:rStyle w:val="apple-converted-space"/>
                  <w:b w:val="0"/>
                  <w:bCs w:val="0"/>
                  <w:i/>
                  <w:sz w:val="24"/>
                  <w:szCs w:val="24"/>
                </w:rPr>
                <w:t> </w:t>
              </w:r>
            </w:hyperlink>
          </w:p>
          <w:p w:rsidR="00A36725" w:rsidRPr="00335068" w:rsidRDefault="00A36725" w:rsidP="00A36725">
            <w:pPr>
              <w:jc w:val="both"/>
              <w:rPr>
                <w:rFonts w:ascii="Times New Roman" w:hAnsi="Times New Roman"/>
                <w:i/>
                <w:shd w:val="clear" w:color="auto" w:fill="FFFFFF"/>
              </w:rPr>
            </w:pPr>
            <w:r w:rsidRPr="00335068">
              <w:rPr>
                <w:rFonts w:ascii="Times New Roman" w:hAnsi="Times New Roman"/>
                <w:i/>
                <w:shd w:val="clear" w:color="auto" w:fill="FFFFFF"/>
              </w:rPr>
              <w:t>Следует также отметить, что весь центр города, находящийся на острове, окруженном рекой</w:t>
            </w:r>
            <w:proofErr w:type="gramStart"/>
            <w:r w:rsidRPr="00335068">
              <w:rPr>
                <w:rStyle w:val="apple-converted-space"/>
                <w:rFonts w:ascii="Times New Roman" w:hAnsi="Times New Roman"/>
                <w:i/>
                <w:shd w:val="clear" w:color="auto" w:fill="FFFFFF"/>
              </w:rPr>
              <w:t xml:space="preserve">  </w:t>
            </w:r>
            <w:hyperlink r:id="rId9" w:tooltip="Иль (приток Рейна)" w:history="1">
              <w:r w:rsidRPr="00335068">
                <w:rPr>
                  <w:rStyle w:val="a8"/>
                  <w:i/>
                  <w:color w:val="auto"/>
                  <w:u w:val="none"/>
                  <w:shd w:val="clear" w:color="auto" w:fill="FFFFFF"/>
                </w:rPr>
                <w:t>И</w:t>
              </w:r>
              <w:proofErr w:type="gramEnd"/>
              <w:r w:rsidRPr="00335068">
                <w:rPr>
                  <w:rStyle w:val="a8"/>
                  <w:i/>
                  <w:color w:val="auto"/>
                  <w:u w:val="none"/>
                  <w:shd w:val="clear" w:color="auto" w:fill="FFFFFF"/>
                </w:rPr>
                <w:t>ль</w:t>
              </w:r>
            </w:hyperlink>
            <w:r w:rsidRPr="00335068">
              <w:rPr>
                <w:rFonts w:ascii="Times New Roman" w:hAnsi="Times New Roman"/>
                <w:i/>
              </w:rPr>
              <w:t>,</w:t>
            </w:r>
            <w:r w:rsidRPr="00335068">
              <w:rPr>
                <w:rStyle w:val="apple-converted-space"/>
                <w:rFonts w:ascii="Times New Roman" w:hAnsi="Times New Roman"/>
                <w:i/>
                <w:shd w:val="clear" w:color="auto" w:fill="FFFFFF"/>
              </w:rPr>
              <w:t xml:space="preserve">  </w:t>
            </w:r>
            <w:r w:rsidRPr="00335068">
              <w:rPr>
                <w:rFonts w:ascii="Times New Roman" w:hAnsi="Times New Roman"/>
                <w:i/>
                <w:shd w:val="clear" w:color="auto" w:fill="FFFFFF"/>
              </w:rPr>
              <w:t>был признан</w:t>
            </w:r>
            <w:r w:rsidRPr="00335068">
              <w:rPr>
                <w:rStyle w:val="apple-converted-space"/>
                <w:rFonts w:ascii="Times New Roman" w:hAnsi="Times New Roman"/>
                <w:i/>
                <w:shd w:val="clear" w:color="auto" w:fill="FFFFFF"/>
              </w:rPr>
              <w:t> </w:t>
            </w:r>
            <w:hyperlink r:id="rId10" w:tooltip="ЮНЕСКО" w:history="1">
              <w:r w:rsidRPr="00335068">
                <w:rPr>
                  <w:rStyle w:val="a8"/>
                  <w:i/>
                  <w:color w:val="auto"/>
                  <w:u w:val="none"/>
                  <w:shd w:val="clear" w:color="auto" w:fill="FFFFFF"/>
                </w:rPr>
                <w:t>ЮНЕСКО</w:t>
              </w:r>
            </w:hyperlink>
            <w:r w:rsidRPr="00335068">
              <w:rPr>
                <w:rStyle w:val="apple-converted-space"/>
                <w:rFonts w:ascii="Times New Roman" w:hAnsi="Times New Roman"/>
                <w:i/>
                <w:shd w:val="clear" w:color="auto" w:fill="FFFFFF"/>
              </w:rPr>
              <w:t> </w:t>
            </w:r>
            <w:r w:rsidRPr="00335068">
              <w:rPr>
                <w:rFonts w:ascii="Times New Roman" w:hAnsi="Times New Roman"/>
                <w:i/>
                <w:shd w:val="clear" w:color="auto" w:fill="FFFFFF"/>
              </w:rPr>
              <w:t>мировым наследием человечества. Страсбург также стал символом примирения</w:t>
            </w:r>
            <w:r w:rsidRPr="00335068">
              <w:rPr>
                <w:rStyle w:val="apple-converted-space"/>
                <w:rFonts w:ascii="Times New Roman" w:hAnsi="Times New Roman"/>
                <w:i/>
                <w:shd w:val="clear" w:color="auto" w:fill="FFFFFF"/>
              </w:rPr>
              <w:t> </w:t>
            </w:r>
            <w:hyperlink r:id="rId11" w:tooltip="Франция" w:history="1">
              <w:r w:rsidRPr="00335068">
                <w:rPr>
                  <w:rStyle w:val="a8"/>
                  <w:i/>
                  <w:color w:val="auto"/>
                  <w:u w:val="none"/>
                  <w:shd w:val="clear" w:color="auto" w:fill="FFFFFF"/>
                </w:rPr>
                <w:t>Франции</w:t>
              </w:r>
            </w:hyperlink>
            <w:r w:rsidRPr="00335068">
              <w:rPr>
                <w:rStyle w:val="apple-converted-space"/>
                <w:rFonts w:ascii="Times New Roman" w:hAnsi="Times New Roman"/>
                <w:i/>
                <w:shd w:val="clear" w:color="auto" w:fill="FFFFFF"/>
              </w:rPr>
              <w:t> </w:t>
            </w:r>
            <w:r w:rsidRPr="00335068">
              <w:rPr>
                <w:rFonts w:ascii="Times New Roman" w:hAnsi="Times New Roman"/>
                <w:i/>
                <w:shd w:val="clear" w:color="auto" w:fill="FFFFFF"/>
              </w:rPr>
              <w:t xml:space="preserve">и </w:t>
            </w:r>
            <w:hyperlink r:id="rId12" w:tooltip="Германия" w:history="1">
              <w:r w:rsidRPr="00335068">
                <w:rPr>
                  <w:rStyle w:val="a8"/>
                  <w:i/>
                  <w:color w:val="auto"/>
                  <w:u w:val="none"/>
                  <w:shd w:val="clear" w:color="auto" w:fill="FFFFFF"/>
                </w:rPr>
                <w:t>Германии</w:t>
              </w:r>
            </w:hyperlink>
            <w:r w:rsidRPr="00335068">
              <w:rPr>
                <w:rFonts w:ascii="Times New Roman" w:hAnsi="Times New Roman"/>
                <w:i/>
                <w:shd w:val="clear" w:color="auto" w:fill="FFFFFF"/>
              </w:rPr>
              <w:t>, двух государств-первооснователей</w:t>
            </w:r>
            <w:r w:rsidRPr="00335068">
              <w:rPr>
                <w:rStyle w:val="apple-converted-space"/>
                <w:rFonts w:ascii="Times New Roman" w:hAnsi="Times New Roman"/>
                <w:i/>
                <w:shd w:val="clear" w:color="auto" w:fill="FFFFFF"/>
              </w:rPr>
              <w:t> </w:t>
            </w:r>
            <w:hyperlink r:id="rId13" w:tooltip="Европейский союз" w:history="1">
              <w:r w:rsidRPr="00335068">
                <w:rPr>
                  <w:rStyle w:val="a8"/>
                  <w:i/>
                  <w:color w:val="auto"/>
                  <w:u w:val="none"/>
                  <w:shd w:val="clear" w:color="auto" w:fill="FFFFFF"/>
                </w:rPr>
                <w:t>Европейского союза</w:t>
              </w:r>
            </w:hyperlink>
            <w:r w:rsidRPr="00335068">
              <w:rPr>
                <w:rFonts w:ascii="Times New Roman" w:hAnsi="Times New Roman"/>
                <w:i/>
                <w:shd w:val="clear" w:color="auto" w:fill="FFFFFF"/>
              </w:rPr>
              <w:t>.</w:t>
            </w:r>
          </w:p>
          <w:p w:rsidR="00A36725" w:rsidRPr="00335068" w:rsidRDefault="00A36725" w:rsidP="00CC1D0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5068">
              <w:rPr>
                <w:rFonts w:ascii="Times New Roman" w:hAnsi="Times New Roman"/>
                <w:shd w:val="clear" w:color="auto" w:fill="FFFFFF"/>
              </w:rPr>
              <w:t>Экскурсионно-образовательная программа в г. Страсбург</w:t>
            </w:r>
          </w:p>
          <w:p w:rsidR="006E3246" w:rsidRDefault="008B5D7E" w:rsidP="00CC1D0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Экскурсионная  </w:t>
            </w:r>
            <w:r w:rsidR="00614A33" w:rsidRPr="00614A33">
              <w:rPr>
                <w:rFonts w:ascii="Times New Roman" w:hAnsi="Times New Roman"/>
              </w:rPr>
              <w:t>программа. Свободное время.</w:t>
            </w:r>
          </w:p>
          <w:p w:rsidR="00E04E02" w:rsidRPr="00F77F94" w:rsidRDefault="0090455C" w:rsidP="00E04E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Отъезд в Париж.</w:t>
            </w:r>
          </w:p>
          <w:p w:rsidR="006E3246" w:rsidRPr="0090455C" w:rsidRDefault="0090455C" w:rsidP="000F6E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="006E3246">
              <w:rPr>
                <w:rFonts w:ascii="Times New Roman" w:hAnsi="Times New Roman"/>
                <w:color w:val="000000"/>
              </w:rPr>
              <w:t>аселение в отель</w:t>
            </w:r>
            <w:r>
              <w:rPr>
                <w:rFonts w:ascii="Times New Roman" w:hAnsi="Times New Roman"/>
                <w:color w:val="000000"/>
              </w:rPr>
              <w:t xml:space="preserve"> в пригороде Парижа</w:t>
            </w:r>
            <w:r w:rsidR="006E3246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6E3246" w:rsidTr="00AB632C">
        <w:trPr>
          <w:trHeight w:val="796"/>
        </w:trPr>
        <w:tc>
          <w:tcPr>
            <w:tcW w:w="977" w:type="pct"/>
            <w:shd w:val="clear" w:color="auto" w:fill="8BC6B7"/>
            <w:vAlign w:val="center"/>
          </w:tcPr>
          <w:p w:rsidR="004B7444" w:rsidRPr="004B7444" w:rsidRDefault="004B7444" w:rsidP="004B7444">
            <w:pPr>
              <w:jc w:val="center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lastRenderedPageBreak/>
              <w:t>4</w:t>
            </w:r>
          </w:p>
          <w:p w:rsidR="004B7444" w:rsidRPr="0041182B" w:rsidRDefault="004B7444" w:rsidP="004B7444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 w:rsidRPr="0041182B">
              <w:rPr>
                <w:rFonts w:ascii="Helvetica Neue" w:hAnsi="Helvetica Neue"/>
                <w:b/>
                <w:color w:val="FFFFFF"/>
                <w:sz w:val="28"/>
                <w:szCs w:val="28"/>
              </w:rPr>
              <w:t>День</w:t>
            </w:r>
          </w:p>
          <w:p w:rsidR="004B7444" w:rsidRDefault="00B70272" w:rsidP="004B7444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Суббота</w:t>
            </w:r>
          </w:p>
          <w:p w:rsidR="004B7444" w:rsidRDefault="00B70272" w:rsidP="004B7444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2</w:t>
            </w:r>
            <w:r w:rsidR="00A36725">
              <w:rPr>
                <w:rFonts w:ascii="Calibri" w:hAnsi="Calibri"/>
                <w:b/>
                <w:color w:val="FFFFFF"/>
                <w:sz w:val="28"/>
                <w:szCs w:val="28"/>
              </w:rPr>
              <w:t xml:space="preserve"> декабря</w:t>
            </w:r>
          </w:p>
          <w:p w:rsidR="006A4BF8" w:rsidRPr="00735538" w:rsidRDefault="006A4BF8" w:rsidP="004B7444">
            <w:pPr>
              <w:jc w:val="center"/>
              <w:rPr>
                <w:rFonts w:ascii="Helvetica Neue" w:hAnsi="Helvetica Neue"/>
                <w:b/>
                <w:color w:val="FFFFFF"/>
                <w:sz w:val="28"/>
                <w:szCs w:val="28"/>
              </w:rPr>
            </w:pPr>
          </w:p>
        </w:tc>
        <w:tc>
          <w:tcPr>
            <w:tcW w:w="4023" w:type="pct"/>
          </w:tcPr>
          <w:p w:rsidR="00A36725" w:rsidRDefault="0090455C" w:rsidP="0090455C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Завтрак.</w:t>
            </w:r>
          </w:p>
          <w:p w:rsidR="004E4E2C" w:rsidRDefault="004E4E2C" w:rsidP="004E4E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Культурологический компонент</w:t>
            </w:r>
            <w:r w:rsidRPr="00CC1D03">
              <w:rPr>
                <w:rFonts w:ascii="Times New Roman" w:hAnsi="Times New Roman"/>
              </w:rPr>
              <w:t xml:space="preserve"> программы с обзорной экскурсией по городу Парижу: Гранд-Опера, </w:t>
            </w:r>
            <w:proofErr w:type="spellStart"/>
            <w:r w:rsidRPr="00CC1D03">
              <w:rPr>
                <w:rFonts w:ascii="Times New Roman" w:hAnsi="Times New Roman"/>
              </w:rPr>
              <w:t>Вандомская</w:t>
            </w:r>
            <w:proofErr w:type="spellEnd"/>
            <w:r w:rsidRPr="00CC1D03">
              <w:rPr>
                <w:rFonts w:ascii="Times New Roman" w:hAnsi="Times New Roman"/>
              </w:rPr>
              <w:t xml:space="preserve"> площадь, площадь Согласия, Елисейские поля, Триумфальная арка, Дом Инвалидов, Александровский мост.</w:t>
            </w:r>
          </w:p>
          <w:p w:rsidR="00DA4CF3" w:rsidRDefault="00C5591D" w:rsidP="004E4E2C">
            <w:pPr>
              <w:jc w:val="both"/>
              <w:rPr>
                <w:rFonts w:ascii="Times New Roman" w:hAnsi="Times New Roman"/>
              </w:rPr>
            </w:pPr>
            <w:hyperlink r:id="rId14" w:history="1">
              <w:r w:rsidR="00DA4CF3" w:rsidRPr="00DA4CF3">
                <w:rPr>
                  <w:rFonts w:ascii="Times New Roman" w:hAnsi="Times New Roman"/>
                </w:rPr>
                <w:t>Экскурсионная программа по району Монмартр</w:t>
              </w:r>
            </w:hyperlink>
            <w:r w:rsidR="00DA4CF3" w:rsidRPr="00DA4CF3">
              <w:rPr>
                <w:rFonts w:ascii="Times New Roman" w:hAnsi="Times New Roman"/>
              </w:rPr>
              <w:t xml:space="preserve"> с посещением базилики </w:t>
            </w:r>
            <w:proofErr w:type="spellStart"/>
            <w:r w:rsidR="00DA4CF3" w:rsidRPr="00DA4CF3">
              <w:rPr>
                <w:rFonts w:ascii="Times New Roman" w:hAnsi="Times New Roman"/>
              </w:rPr>
              <w:t>Сакре</w:t>
            </w:r>
            <w:proofErr w:type="spellEnd"/>
            <w:r w:rsidR="00DA4CF3" w:rsidRPr="00DA4CF3">
              <w:rPr>
                <w:rFonts w:ascii="Times New Roman" w:hAnsi="Times New Roman"/>
              </w:rPr>
              <w:t xml:space="preserve"> </w:t>
            </w:r>
            <w:r w:rsidR="00DA4CF3">
              <w:rPr>
                <w:rFonts w:ascii="Times New Roman" w:hAnsi="Times New Roman"/>
              </w:rPr>
              <w:t>–</w:t>
            </w:r>
            <w:r w:rsidR="00DA4CF3" w:rsidRPr="00DA4CF3">
              <w:rPr>
                <w:rFonts w:ascii="Times New Roman" w:hAnsi="Times New Roman"/>
              </w:rPr>
              <w:t xml:space="preserve"> </w:t>
            </w:r>
            <w:proofErr w:type="spellStart"/>
            <w:r w:rsidR="00DA4CF3" w:rsidRPr="00DA4CF3">
              <w:rPr>
                <w:rFonts w:ascii="Times New Roman" w:hAnsi="Times New Roman"/>
              </w:rPr>
              <w:t>Кер</w:t>
            </w:r>
            <w:proofErr w:type="spellEnd"/>
            <w:r w:rsidR="00DA4CF3">
              <w:rPr>
                <w:rFonts w:ascii="Times New Roman" w:hAnsi="Times New Roman"/>
              </w:rPr>
              <w:t xml:space="preserve"> (Храма сердца)*</w:t>
            </w:r>
          </w:p>
          <w:p w:rsidR="00A36725" w:rsidRDefault="00A36725" w:rsidP="00A367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Вечерняя  </w:t>
            </w:r>
            <w:r>
              <w:rPr>
                <w:rFonts w:ascii="Times New Roman" w:hAnsi="Times New Roman"/>
              </w:rPr>
              <w:t>п</w:t>
            </w:r>
            <w:r w:rsidRPr="00CC1D03">
              <w:rPr>
                <w:rFonts w:ascii="Times New Roman" w:hAnsi="Times New Roman"/>
              </w:rPr>
              <w:t>рогулка по вечернему Парижу на корабл</w:t>
            </w:r>
            <w:r>
              <w:rPr>
                <w:rFonts w:ascii="Times New Roman" w:hAnsi="Times New Roman"/>
              </w:rPr>
              <w:t>ике по Сене</w:t>
            </w:r>
            <w:r w:rsidRPr="00CC1D03">
              <w:rPr>
                <w:rFonts w:ascii="Times New Roman" w:hAnsi="Times New Roman"/>
              </w:rPr>
              <w:t>*</w:t>
            </w:r>
          </w:p>
          <w:p w:rsidR="00A36725" w:rsidRDefault="00A36725" w:rsidP="004E4E2C">
            <w:pPr>
              <w:jc w:val="both"/>
              <w:rPr>
                <w:rFonts w:ascii="Times New Roman" w:hAnsi="Times New Roman"/>
              </w:rPr>
            </w:pPr>
          </w:p>
          <w:p w:rsidR="004E4E2C" w:rsidRDefault="004E4E2C" w:rsidP="00E04E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Ночлег в отеле в пригороде Парижа</w:t>
            </w:r>
          </w:p>
        </w:tc>
      </w:tr>
      <w:tr w:rsidR="006E3246" w:rsidTr="002B17CB">
        <w:trPr>
          <w:trHeight w:val="477"/>
        </w:trPr>
        <w:tc>
          <w:tcPr>
            <w:tcW w:w="977" w:type="pct"/>
            <w:shd w:val="clear" w:color="auto" w:fill="8BC6B7"/>
            <w:vAlign w:val="center"/>
          </w:tcPr>
          <w:p w:rsidR="004B7444" w:rsidRDefault="004B7444" w:rsidP="004B7444">
            <w:pPr>
              <w:jc w:val="center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5</w:t>
            </w:r>
          </w:p>
          <w:p w:rsidR="004B7444" w:rsidRPr="004B7444" w:rsidRDefault="004B7444" w:rsidP="004B7444">
            <w:pPr>
              <w:jc w:val="center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День</w:t>
            </w:r>
          </w:p>
          <w:p w:rsidR="00F77F94" w:rsidRDefault="004B7444" w:rsidP="00F77F94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 xml:space="preserve">     </w:t>
            </w:r>
            <w:r w:rsidR="00B70272">
              <w:rPr>
                <w:rFonts w:ascii="Calibri" w:hAnsi="Calibri"/>
                <w:b/>
                <w:color w:val="FFFFFF"/>
                <w:sz w:val="28"/>
                <w:szCs w:val="28"/>
              </w:rPr>
              <w:t>Воскресенье</w:t>
            </w:r>
          </w:p>
          <w:p w:rsidR="00F77F94" w:rsidRDefault="00B70272" w:rsidP="00F77F94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3</w:t>
            </w:r>
            <w:r w:rsidR="00A36725">
              <w:rPr>
                <w:rFonts w:ascii="Calibri" w:hAnsi="Calibri"/>
                <w:b/>
                <w:color w:val="FFFFFF"/>
                <w:sz w:val="28"/>
                <w:szCs w:val="28"/>
              </w:rPr>
              <w:t xml:space="preserve"> декабря</w:t>
            </w:r>
          </w:p>
          <w:p w:rsidR="006A4BF8" w:rsidRPr="0041182B" w:rsidRDefault="006A4BF8" w:rsidP="00A94DFA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</w:p>
          <w:p w:rsidR="006E3246" w:rsidRPr="0041182B" w:rsidRDefault="006E3246" w:rsidP="00CD711E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</w:p>
        </w:tc>
        <w:tc>
          <w:tcPr>
            <w:tcW w:w="4023" w:type="pct"/>
          </w:tcPr>
          <w:p w:rsidR="00B118C7" w:rsidRDefault="006E3246" w:rsidP="00CC1D0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Завтрак. </w:t>
            </w:r>
          </w:p>
          <w:p w:rsidR="00DA4CF3" w:rsidRDefault="00DA4CF3" w:rsidP="00CC1D0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  <w:i/>
                <w:color w:val="262626"/>
              </w:rPr>
              <w:t>Экскурсионная программа в Версаль*</w:t>
            </w:r>
          </w:p>
          <w:p w:rsidR="00F77F94" w:rsidRDefault="00F77F94" w:rsidP="00F77F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время. Посещение музеев, галерей, выставочных залов.</w:t>
            </w:r>
          </w:p>
          <w:p w:rsidR="00F77F94" w:rsidRDefault="00F77F94" w:rsidP="00F77F9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262626"/>
              </w:rPr>
            </w:pPr>
            <w:r>
              <w:rPr>
                <w:rFonts w:ascii="Times New Roman" w:eastAsiaTheme="minorEastAsia" w:hAnsi="Times New Roman"/>
                <w:color w:val="262626"/>
              </w:rPr>
              <w:t>В зависимости от интересов посещение:</w:t>
            </w:r>
          </w:p>
          <w:p w:rsidR="00F77F94" w:rsidRPr="0091201B" w:rsidRDefault="00F77F94" w:rsidP="00F77F9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i/>
                <w:color w:val="262626"/>
              </w:rPr>
            </w:pPr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Экспозиций Парижского дворца Токио (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Palais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 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de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 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Tokyo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).</w:t>
            </w:r>
          </w:p>
          <w:p w:rsidR="00F77F94" w:rsidRPr="0091201B" w:rsidRDefault="00F77F94" w:rsidP="00F77F94">
            <w:pPr>
              <w:rPr>
                <w:rFonts w:ascii="Times New Roman" w:eastAsiaTheme="minorEastAsia" w:hAnsi="Times New Roman"/>
                <w:i/>
                <w:color w:val="262626"/>
              </w:rPr>
            </w:pPr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Экспозиций 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Maison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 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européenne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 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de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 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la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 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photographie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 – Европейского дома фотографии </w:t>
            </w:r>
          </w:p>
          <w:p w:rsidR="00F77F94" w:rsidRPr="0091201B" w:rsidRDefault="00F77F94" w:rsidP="00F77F9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i/>
                <w:color w:val="262626"/>
              </w:rPr>
            </w:pPr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Национального центра искусства и культуры имени Жоржа Помпиду </w:t>
            </w:r>
          </w:p>
          <w:p w:rsidR="00F77F94" w:rsidRDefault="00F77F94" w:rsidP="00F77F9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i/>
                <w:color w:val="262626"/>
              </w:rPr>
            </w:pPr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 Лувра и Музея 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Орсе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 (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Musee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 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d'orsay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 - В сотрудничестве с  Художественной галереей Онтарио, выставка Музея 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Орсэ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 предлагает путешествие через мистический аспект пейзажей в работах Гогена, 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Климта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, Моне, Ван Гога и Эмили </w:t>
            </w:r>
            <w:proofErr w:type="spellStart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>Карр</w:t>
            </w:r>
            <w:proofErr w:type="spellEnd"/>
            <w:r w:rsidRPr="0091201B">
              <w:rPr>
                <w:rFonts w:ascii="Times New Roman" w:eastAsiaTheme="minorEastAsia" w:hAnsi="Times New Roman"/>
                <w:i/>
                <w:color w:val="262626"/>
              </w:rPr>
              <w:t xml:space="preserve">). </w:t>
            </w:r>
          </w:p>
          <w:p w:rsidR="00F77F94" w:rsidRDefault="00F77F94" w:rsidP="00F77F9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i/>
                <w:color w:val="262626"/>
              </w:rPr>
            </w:pPr>
          </w:p>
          <w:p w:rsidR="00DA4CF3" w:rsidRPr="0091201B" w:rsidRDefault="00DA4CF3" w:rsidP="00F77F9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i/>
                <w:color w:val="262626"/>
              </w:rPr>
            </w:pPr>
            <w:r>
              <w:rPr>
                <w:rFonts w:ascii="Times New Roman" w:eastAsiaTheme="minorEastAsia" w:hAnsi="Times New Roman"/>
                <w:i/>
                <w:color w:val="262626"/>
              </w:rPr>
              <w:t>Экскурсионная программа «Вечерний Париж» с бокалом шампанского у Эйфелевой башни</w:t>
            </w:r>
          </w:p>
          <w:p w:rsidR="00F40508" w:rsidRDefault="00F40508" w:rsidP="00CC1D03">
            <w:pPr>
              <w:jc w:val="both"/>
              <w:rPr>
                <w:rFonts w:ascii="Times New Roman" w:hAnsi="Times New Roman"/>
              </w:rPr>
            </w:pPr>
          </w:p>
          <w:p w:rsidR="004E4E2C" w:rsidRPr="00804A20" w:rsidRDefault="00E02170" w:rsidP="00CC1D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Ночлег в отеле в пригороде Парижа</w:t>
            </w:r>
          </w:p>
        </w:tc>
      </w:tr>
      <w:tr w:rsidR="00E02170" w:rsidTr="00E04E02">
        <w:trPr>
          <w:trHeight w:val="477"/>
        </w:trPr>
        <w:tc>
          <w:tcPr>
            <w:tcW w:w="977" w:type="pct"/>
            <w:shd w:val="clear" w:color="auto" w:fill="8BC6B7"/>
            <w:vAlign w:val="center"/>
          </w:tcPr>
          <w:p w:rsidR="004B7444" w:rsidRPr="004B7444" w:rsidRDefault="004B7444" w:rsidP="004B7444">
            <w:pPr>
              <w:jc w:val="center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6</w:t>
            </w:r>
          </w:p>
          <w:p w:rsidR="004B7444" w:rsidRPr="0041182B" w:rsidRDefault="004B7444" w:rsidP="004B7444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 w:rsidRPr="0041182B">
              <w:rPr>
                <w:rFonts w:ascii="Helvetica Neue" w:hAnsi="Helvetica Neue"/>
                <w:b/>
                <w:color w:val="FFFFFF"/>
                <w:sz w:val="28"/>
                <w:szCs w:val="28"/>
              </w:rPr>
              <w:t>День</w:t>
            </w:r>
          </w:p>
          <w:p w:rsidR="004B7444" w:rsidRDefault="0014478A" w:rsidP="004B7444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Понедельник</w:t>
            </w:r>
          </w:p>
          <w:p w:rsidR="004B7444" w:rsidRDefault="0014478A" w:rsidP="004B7444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4</w:t>
            </w:r>
            <w:r w:rsidR="00A36725">
              <w:rPr>
                <w:rFonts w:ascii="Calibri" w:hAnsi="Calibri"/>
                <w:b/>
                <w:color w:val="FFFFFF"/>
                <w:sz w:val="28"/>
                <w:szCs w:val="28"/>
              </w:rPr>
              <w:t xml:space="preserve"> декабря</w:t>
            </w:r>
          </w:p>
          <w:p w:rsidR="00E02170" w:rsidRDefault="00E02170" w:rsidP="004B7444">
            <w:pPr>
              <w:jc w:val="center"/>
              <w:rPr>
                <w:rFonts w:ascii="Helvetica Neue" w:hAnsi="Helvetica Neue"/>
                <w:b/>
                <w:color w:val="FFFFFF"/>
                <w:sz w:val="28"/>
                <w:szCs w:val="28"/>
              </w:rPr>
            </w:pPr>
          </w:p>
        </w:tc>
        <w:tc>
          <w:tcPr>
            <w:tcW w:w="4023" w:type="pct"/>
          </w:tcPr>
          <w:p w:rsidR="00E02170" w:rsidRDefault="00E02170" w:rsidP="00CC1D0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Завтрак.</w:t>
            </w:r>
          </w:p>
          <w:p w:rsidR="00F77F94" w:rsidRDefault="00F77F94" w:rsidP="00F77F9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Академии Парижа (Министерство образования Парижа)</w:t>
            </w:r>
          </w:p>
          <w:p w:rsidR="004B3B36" w:rsidRDefault="004B3B36" w:rsidP="00F77F9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Визит в Суд общей юрисдикции</w:t>
            </w:r>
          </w:p>
          <w:p w:rsidR="00F77F94" w:rsidRDefault="004B3B36" w:rsidP="00F77F9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визита:</w:t>
            </w:r>
          </w:p>
          <w:p w:rsidR="004B3B36" w:rsidRDefault="004B3B36" w:rsidP="004B3B36">
            <w:pPr>
              <w:pStyle w:val="1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суда</w:t>
            </w:r>
          </w:p>
          <w:p w:rsidR="004B3B36" w:rsidRPr="004B3B36" w:rsidRDefault="004B3B36" w:rsidP="004B3B36">
            <w:pPr>
              <w:pStyle w:val="1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«Особенности судебной власти во Франции»</w:t>
            </w:r>
          </w:p>
          <w:p w:rsidR="00F77F94" w:rsidRDefault="00F77F94" w:rsidP="00F77F9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представителями коллегии адвокатов.</w:t>
            </w:r>
          </w:p>
          <w:p w:rsidR="00F77F94" w:rsidRPr="004B3B36" w:rsidRDefault="00F77F94" w:rsidP="004B3B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стол.</w:t>
            </w:r>
          </w:p>
          <w:p w:rsidR="00287D45" w:rsidRPr="00287D45" w:rsidRDefault="00F77F94" w:rsidP="00287D45">
            <w:pPr>
              <w:jc w:val="both"/>
              <w:rPr>
                <w:rFonts w:ascii="Times New Roman" w:eastAsiaTheme="minorEastAsia" w:hAnsi="Times New Roman"/>
                <w:color w:val="262626"/>
              </w:rPr>
            </w:pPr>
            <w:r w:rsidRPr="00EF3CCE">
              <w:rPr>
                <w:rFonts w:ascii="Times New Roman" w:eastAsiaTheme="minorEastAsia" w:hAnsi="Times New Roman"/>
                <w:color w:val="262626"/>
              </w:rPr>
              <w:t>Отъезд</w:t>
            </w:r>
            <w:r w:rsidR="0025024B">
              <w:rPr>
                <w:rFonts w:ascii="Times New Roman" w:eastAsiaTheme="minorEastAsia" w:hAnsi="Times New Roman"/>
                <w:color w:val="262626"/>
              </w:rPr>
              <w:t xml:space="preserve"> в Парк отдыха</w:t>
            </w:r>
            <w:r w:rsidR="004B3B36">
              <w:rPr>
                <w:rFonts w:ascii="Times New Roman" w:eastAsiaTheme="minorEastAsia" w:hAnsi="Times New Roman"/>
                <w:color w:val="262626"/>
              </w:rPr>
              <w:t xml:space="preserve"> </w:t>
            </w:r>
            <w:r w:rsidR="00287D45" w:rsidRPr="00287D45">
              <w:rPr>
                <w:rFonts w:ascii="Times New Roman" w:eastAsiaTheme="minorEastAsia" w:hAnsi="Times New Roman"/>
                <w:color w:val="262626"/>
              </w:rPr>
              <w:t xml:space="preserve"> </w:t>
            </w:r>
            <w:proofErr w:type="spellStart"/>
            <w:r w:rsidR="00287D45" w:rsidRPr="00287D45">
              <w:rPr>
                <w:rFonts w:ascii="Times New Roman" w:eastAsiaTheme="minorEastAsia" w:hAnsi="Times New Roman"/>
                <w:color w:val="262626"/>
              </w:rPr>
              <w:t>Landal</w:t>
            </w:r>
            <w:proofErr w:type="spellEnd"/>
            <w:r w:rsidR="00287D45" w:rsidRPr="00287D45">
              <w:rPr>
                <w:rFonts w:ascii="Times New Roman" w:eastAsiaTheme="minorEastAsia" w:hAnsi="Times New Roman"/>
                <w:color w:val="262626"/>
              </w:rPr>
              <w:t xml:space="preserve"> </w:t>
            </w:r>
            <w:proofErr w:type="spellStart"/>
            <w:r w:rsidR="00287D45" w:rsidRPr="00287D45">
              <w:rPr>
                <w:rFonts w:ascii="Times New Roman" w:eastAsiaTheme="minorEastAsia" w:hAnsi="Times New Roman"/>
                <w:color w:val="262626"/>
              </w:rPr>
              <w:t>Green</w:t>
            </w:r>
            <w:proofErr w:type="spellEnd"/>
            <w:r w:rsidR="00287D45" w:rsidRPr="00287D45">
              <w:rPr>
                <w:rFonts w:ascii="Times New Roman" w:eastAsiaTheme="minorEastAsia" w:hAnsi="Times New Roman"/>
                <w:color w:val="262626"/>
              </w:rPr>
              <w:t xml:space="preserve"> </w:t>
            </w:r>
            <w:proofErr w:type="spellStart"/>
            <w:r w:rsidR="00287D45" w:rsidRPr="00287D45">
              <w:rPr>
                <w:rFonts w:ascii="Times New Roman" w:eastAsiaTheme="minorEastAsia" w:hAnsi="Times New Roman"/>
                <w:color w:val="262626"/>
              </w:rPr>
              <w:t>Park</w:t>
            </w:r>
            <w:proofErr w:type="spellEnd"/>
            <w:r w:rsidR="00287D45" w:rsidRPr="00287D45">
              <w:rPr>
                <w:rFonts w:ascii="Times New Roman" w:eastAsiaTheme="minorEastAsia" w:hAnsi="Times New Roman"/>
                <w:color w:val="262626"/>
              </w:rPr>
              <w:t xml:space="preserve"> .</w:t>
            </w:r>
          </w:p>
          <w:p w:rsidR="00287D45" w:rsidRPr="00287D45" w:rsidRDefault="00287D45" w:rsidP="00287D45">
            <w:pPr>
              <w:jc w:val="both"/>
              <w:rPr>
                <w:rFonts w:ascii="Times New Roman" w:eastAsiaTheme="minorEastAsia" w:hAnsi="Times New Roman"/>
                <w:color w:val="262626"/>
              </w:rPr>
            </w:pPr>
            <w:r w:rsidRPr="00287D45">
              <w:rPr>
                <w:rFonts w:ascii="Times New Roman" w:eastAsiaTheme="minorEastAsia" w:hAnsi="Times New Roman"/>
                <w:color w:val="262626"/>
              </w:rPr>
              <w:t xml:space="preserve"> Отдых на территории парка (мини аквапарк с сауной, бассейном и горками)</w:t>
            </w:r>
          </w:p>
          <w:p w:rsidR="00287D45" w:rsidRPr="00287D45" w:rsidRDefault="00287D45" w:rsidP="00287D45">
            <w:pPr>
              <w:jc w:val="both"/>
              <w:rPr>
                <w:rFonts w:ascii="Times New Roman" w:eastAsiaTheme="minorEastAsia" w:hAnsi="Times New Roman"/>
                <w:color w:val="262626"/>
              </w:rPr>
            </w:pPr>
            <w:r w:rsidRPr="00287D45">
              <w:rPr>
                <w:rFonts w:ascii="Times New Roman" w:eastAsiaTheme="minorEastAsia" w:hAnsi="Times New Roman"/>
                <w:color w:val="262626"/>
              </w:rPr>
              <w:t>Апартаменты площадью около 100 m², гостиная и столовая, две – три спальни с двумя раздельными кроватями. Сауна.</w:t>
            </w:r>
          </w:p>
          <w:p w:rsidR="00F77F94" w:rsidRPr="00287D45" w:rsidRDefault="00287D45" w:rsidP="00287D45">
            <w:pPr>
              <w:jc w:val="both"/>
              <w:rPr>
                <w:rFonts w:ascii="Times New Roman" w:eastAsiaTheme="minorEastAsia" w:hAnsi="Times New Roman"/>
                <w:color w:val="262626"/>
              </w:rPr>
            </w:pPr>
            <w:r w:rsidRPr="00287D45">
              <w:rPr>
                <w:rFonts w:ascii="Times New Roman" w:eastAsiaTheme="minorEastAsia" w:hAnsi="Times New Roman"/>
                <w:color w:val="262626"/>
              </w:rPr>
              <w:t xml:space="preserve">Оборудованная кухня </w:t>
            </w:r>
            <w:proofErr w:type="gramStart"/>
            <w:r w:rsidRPr="00287D45">
              <w:rPr>
                <w:rFonts w:ascii="Times New Roman" w:eastAsiaTheme="minorEastAsia" w:hAnsi="Times New Roman"/>
                <w:color w:val="262626"/>
              </w:rPr>
              <w:t>-к</w:t>
            </w:r>
            <w:proofErr w:type="gramEnd"/>
            <w:r w:rsidRPr="00287D45">
              <w:rPr>
                <w:rFonts w:ascii="Times New Roman" w:eastAsiaTheme="minorEastAsia" w:hAnsi="Times New Roman"/>
                <w:color w:val="262626"/>
              </w:rPr>
              <w:t xml:space="preserve">омбинированный СВЧ, посудомоечная машина, </w:t>
            </w:r>
            <w:proofErr w:type="spellStart"/>
            <w:r w:rsidRPr="00287D45">
              <w:rPr>
                <w:rFonts w:ascii="Times New Roman" w:eastAsiaTheme="minorEastAsia" w:hAnsi="Times New Roman"/>
                <w:color w:val="262626"/>
              </w:rPr>
              <w:t>Senseo</w:t>
            </w:r>
            <w:proofErr w:type="spellEnd"/>
            <w:r w:rsidRPr="00287D45">
              <w:rPr>
                <w:rFonts w:ascii="Times New Roman" w:eastAsiaTheme="minorEastAsia" w:hAnsi="Times New Roman"/>
                <w:color w:val="262626"/>
              </w:rPr>
              <w:t xml:space="preserve"> кофеварка)</w:t>
            </w:r>
          </w:p>
          <w:p w:rsidR="00C100DB" w:rsidRDefault="00F77F94" w:rsidP="00F77F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C1D03">
              <w:rPr>
                <w:rFonts w:ascii="Times New Roman" w:hAnsi="Times New Roman"/>
              </w:rPr>
              <w:t>Свободное время</w:t>
            </w:r>
          </w:p>
        </w:tc>
      </w:tr>
      <w:tr w:rsidR="006E3246" w:rsidTr="00C86B46">
        <w:trPr>
          <w:cantSplit/>
          <w:trHeight w:val="1788"/>
        </w:trPr>
        <w:tc>
          <w:tcPr>
            <w:tcW w:w="977" w:type="pct"/>
            <w:shd w:val="clear" w:color="auto" w:fill="8BC6B7"/>
            <w:vAlign w:val="center"/>
          </w:tcPr>
          <w:p w:rsidR="004B7444" w:rsidRPr="0041182B" w:rsidRDefault="004B7444" w:rsidP="004B7444">
            <w:pPr>
              <w:jc w:val="center"/>
              <w:rPr>
                <w:rFonts w:ascii="Helvetica Neue" w:hAnsi="Helvetica Neue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lastRenderedPageBreak/>
              <w:t>7</w:t>
            </w:r>
          </w:p>
          <w:p w:rsidR="004B7444" w:rsidRPr="0041182B" w:rsidRDefault="004B7444" w:rsidP="004B7444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 w:rsidRPr="0041182B">
              <w:rPr>
                <w:rFonts w:ascii="Helvetica Neue" w:hAnsi="Helvetica Neue"/>
                <w:b/>
                <w:color w:val="FFFFFF"/>
                <w:sz w:val="28"/>
                <w:szCs w:val="28"/>
              </w:rPr>
              <w:t>День</w:t>
            </w:r>
          </w:p>
          <w:p w:rsidR="004B7444" w:rsidRDefault="0014478A" w:rsidP="004B7444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Вторник</w:t>
            </w:r>
          </w:p>
          <w:p w:rsidR="004B7444" w:rsidRDefault="0014478A" w:rsidP="004B7444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5</w:t>
            </w:r>
            <w:r w:rsidR="00A36725">
              <w:rPr>
                <w:rFonts w:ascii="Calibri" w:hAnsi="Calibri"/>
                <w:b/>
                <w:color w:val="FFFFFF"/>
                <w:sz w:val="28"/>
                <w:szCs w:val="28"/>
              </w:rPr>
              <w:t xml:space="preserve"> декабря</w:t>
            </w:r>
          </w:p>
          <w:p w:rsidR="006A4BF8" w:rsidRPr="0041182B" w:rsidRDefault="006A4BF8" w:rsidP="00A94DFA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</w:p>
          <w:p w:rsidR="006E3246" w:rsidRPr="0041182B" w:rsidRDefault="006E3246" w:rsidP="00A56917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</w:p>
        </w:tc>
        <w:tc>
          <w:tcPr>
            <w:tcW w:w="4023" w:type="pct"/>
          </w:tcPr>
          <w:p w:rsidR="006E3246" w:rsidRPr="00E215B0" w:rsidRDefault="006E3246" w:rsidP="00C86B46">
            <w:pPr>
              <w:jc w:val="both"/>
              <w:rPr>
                <w:rFonts w:ascii="Times New Roman" w:hAnsi="Times New Roman"/>
                <w:i/>
              </w:rPr>
            </w:pPr>
          </w:p>
          <w:p w:rsidR="004E4E2C" w:rsidRDefault="006E3246" w:rsidP="00E215B0">
            <w:pPr>
              <w:pStyle w:val="ae"/>
              <w:shd w:val="clear" w:color="auto" w:fill="FFFFFF"/>
              <w:spacing w:before="0" w:beforeAutospacing="0" w:after="0" w:afterAutospacing="0" w:line="204" w:lineRule="auto"/>
              <w:jc w:val="both"/>
            </w:pPr>
            <w:r w:rsidRPr="00E215B0">
              <w:t>О</w:t>
            </w:r>
            <w:r w:rsidR="00F24EF7">
              <w:t>тъезд в г. Гаага</w:t>
            </w:r>
            <w:r w:rsidR="004E4E2C">
              <w:t>.</w:t>
            </w:r>
          </w:p>
          <w:p w:rsidR="00DC5F8C" w:rsidRDefault="00DC5F8C" w:rsidP="004E4E2C">
            <w:pPr>
              <w:rPr>
                <w:rFonts w:ascii="Times New Roman" w:eastAsiaTheme="minorEastAsia" w:hAnsi="Times New Roman"/>
                <w:b/>
              </w:rPr>
            </w:pPr>
            <w:r w:rsidRPr="002C6719">
              <w:rPr>
                <w:rFonts w:ascii="Times New Roman" w:eastAsiaTheme="minorEastAsia" w:hAnsi="Times New Roman"/>
                <w:b/>
              </w:rPr>
              <w:t>Визит в Международный уголовный суд.</w:t>
            </w:r>
          </w:p>
          <w:p w:rsidR="00F77F94" w:rsidRPr="002C6719" w:rsidRDefault="00F77F94" w:rsidP="004E4E2C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Встреча с представителями Суда</w:t>
            </w:r>
          </w:p>
          <w:p w:rsidR="00DC5F8C" w:rsidRDefault="00DC5F8C" w:rsidP="004E4E2C">
            <w:pPr>
              <w:rPr>
                <w:rFonts w:ascii="Times New Roman" w:eastAsiaTheme="minorEastAsia" w:hAnsi="Times New Roman"/>
                <w:b/>
                <w:color w:val="262626"/>
              </w:rPr>
            </w:pPr>
            <w:r w:rsidRPr="002C6719">
              <w:rPr>
                <w:rFonts w:ascii="Times New Roman" w:eastAsiaTheme="minorEastAsia" w:hAnsi="Times New Roman"/>
                <w:b/>
                <w:color w:val="262626"/>
              </w:rPr>
              <w:t>Презентация Суда, его истории и деятельности.</w:t>
            </w:r>
          </w:p>
          <w:p w:rsidR="00F24EF7" w:rsidRDefault="00F24EF7" w:rsidP="004E4E2C">
            <w:pPr>
              <w:rPr>
                <w:rFonts w:ascii="Times New Roman" w:eastAsiaTheme="minorEastAsia" w:hAnsi="Times New Roman"/>
                <w:b/>
                <w:color w:val="262626"/>
              </w:rPr>
            </w:pPr>
            <w:r>
              <w:rPr>
                <w:rFonts w:ascii="Times New Roman" w:eastAsiaTheme="minorEastAsia" w:hAnsi="Times New Roman"/>
                <w:b/>
                <w:color w:val="262626"/>
              </w:rPr>
              <w:t>Рассмотрение дел в Суде.</w:t>
            </w:r>
          </w:p>
          <w:p w:rsidR="00DC5F8C" w:rsidRDefault="00DC5F8C" w:rsidP="004E4E2C">
            <w:pPr>
              <w:rPr>
                <w:rFonts w:ascii="Times New Roman" w:eastAsiaTheme="minorEastAsia" w:hAnsi="Times New Roman"/>
                <w:color w:val="262626"/>
              </w:rPr>
            </w:pPr>
            <w:r>
              <w:rPr>
                <w:rFonts w:ascii="Times New Roman" w:eastAsiaTheme="minorEastAsia" w:hAnsi="Times New Roman"/>
                <w:color w:val="262626"/>
              </w:rPr>
              <w:t>Посещение слушаний</w:t>
            </w:r>
            <w:r w:rsidR="002C6719">
              <w:rPr>
                <w:rFonts w:ascii="Times New Roman" w:eastAsiaTheme="minorEastAsia" w:hAnsi="Times New Roman"/>
                <w:color w:val="262626"/>
              </w:rPr>
              <w:t xml:space="preserve"> Международного уголовного суда</w:t>
            </w:r>
          </w:p>
          <w:p w:rsidR="00F24EF7" w:rsidRDefault="00F24EF7" w:rsidP="004E4E2C">
            <w:pPr>
              <w:rPr>
                <w:rFonts w:ascii="Times New Roman" w:eastAsiaTheme="minorEastAsia" w:hAnsi="Times New Roman"/>
                <w:color w:val="262626"/>
              </w:rPr>
            </w:pPr>
            <w:r>
              <w:rPr>
                <w:rFonts w:ascii="Times New Roman" w:eastAsiaTheme="minorEastAsia" w:hAnsi="Times New Roman"/>
                <w:color w:val="262626"/>
              </w:rPr>
              <w:t>Экскурсионная программа в г. Гаага.</w:t>
            </w:r>
          </w:p>
          <w:p w:rsidR="00F24EF7" w:rsidRDefault="00F24EF7" w:rsidP="004E4E2C">
            <w:pPr>
              <w:rPr>
                <w:rFonts w:ascii="Times New Roman" w:eastAsiaTheme="minorEastAsia" w:hAnsi="Times New Roman"/>
                <w:color w:val="262626"/>
              </w:rPr>
            </w:pPr>
            <w:r>
              <w:rPr>
                <w:rFonts w:ascii="Times New Roman" w:eastAsiaTheme="minorEastAsia" w:hAnsi="Times New Roman"/>
                <w:color w:val="262626"/>
              </w:rPr>
              <w:t>Прогулка по набережной Северного моря.</w:t>
            </w:r>
          </w:p>
          <w:p w:rsidR="006E3246" w:rsidRPr="00E215B0" w:rsidRDefault="00F24EF7" w:rsidP="00E215B0">
            <w:pPr>
              <w:pStyle w:val="ae"/>
              <w:shd w:val="clear" w:color="auto" w:fill="FFFFFF"/>
              <w:spacing w:before="0" w:beforeAutospacing="0" w:after="0" w:afterAutospacing="0" w:line="20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Отъезд в Парк отдыха. Свободное время. Ночлег</w:t>
            </w:r>
          </w:p>
        </w:tc>
      </w:tr>
      <w:tr w:rsidR="006E3246" w:rsidTr="00804A20">
        <w:trPr>
          <w:cantSplit/>
          <w:trHeight w:val="1353"/>
        </w:trPr>
        <w:tc>
          <w:tcPr>
            <w:tcW w:w="977" w:type="pct"/>
            <w:shd w:val="clear" w:color="auto" w:fill="8BC6B7"/>
            <w:vAlign w:val="center"/>
          </w:tcPr>
          <w:p w:rsidR="004B7444" w:rsidRDefault="004B7444" w:rsidP="004B7444">
            <w:pPr>
              <w:jc w:val="center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8 день</w:t>
            </w:r>
          </w:p>
          <w:p w:rsidR="004B7444" w:rsidRDefault="0014478A" w:rsidP="004B7444">
            <w:pPr>
              <w:jc w:val="center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Среда</w:t>
            </w:r>
          </w:p>
          <w:p w:rsidR="006A4BF8" w:rsidRPr="0041182B" w:rsidRDefault="0014478A" w:rsidP="004B7444">
            <w:pPr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6</w:t>
            </w:r>
            <w:r w:rsidR="00B70272"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 xml:space="preserve"> декабря</w:t>
            </w:r>
          </w:p>
          <w:p w:rsidR="006E3246" w:rsidRPr="0041182B" w:rsidRDefault="006E3246" w:rsidP="00FA719D">
            <w:pPr>
              <w:rPr>
                <w:rFonts w:ascii="Calibri" w:hAnsi="Calibri"/>
                <w:b/>
                <w:color w:val="FFFFFF"/>
                <w:sz w:val="28"/>
                <w:szCs w:val="28"/>
              </w:rPr>
            </w:pPr>
          </w:p>
        </w:tc>
        <w:tc>
          <w:tcPr>
            <w:tcW w:w="4023" w:type="pct"/>
          </w:tcPr>
          <w:p w:rsidR="00A25CBA" w:rsidRDefault="00F24EF7" w:rsidP="00A25CBA">
            <w:pPr>
              <w:pStyle w:val="-11"/>
              <w:spacing w:line="280" w:lineRule="exac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Отъезд в Международный Суд ООН.</w:t>
            </w:r>
          </w:p>
          <w:p w:rsidR="00F24EF7" w:rsidRDefault="00F24EF7" w:rsidP="00F24EF7">
            <w:pPr>
              <w:rPr>
                <w:rFonts w:ascii="Times New Roman" w:eastAsiaTheme="minorEastAsia" w:hAnsi="Times New Roman"/>
                <w:b/>
                <w:color w:val="262626"/>
              </w:rPr>
            </w:pPr>
            <w:r>
              <w:rPr>
                <w:rFonts w:ascii="Times New Roman" w:eastAsiaTheme="minorEastAsia" w:hAnsi="Times New Roman"/>
                <w:color w:val="262626"/>
              </w:rPr>
              <w:t xml:space="preserve"> </w:t>
            </w:r>
            <w:r w:rsidRPr="002C6719">
              <w:rPr>
                <w:rFonts w:ascii="Times New Roman" w:eastAsiaTheme="minorEastAsia" w:hAnsi="Times New Roman"/>
                <w:b/>
                <w:color w:val="262626"/>
              </w:rPr>
              <w:t>Визит в Международный суд ООН.</w:t>
            </w:r>
          </w:p>
          <w:p w:rsidR="00F24EF7" w:rsidRPr="002C6719" w:rsidRDefault="00F24EF7" w:rsidP="00F24EF7">
            <w:pPr>
              <w:rPr>
                <w:rFonts w:ascii="Times New Roman" w:eastAsiaTheme="minorEastAsia" w:hAnsi="Times New Roman"/>
                <w:b/>
                <w:color w:val="262626"/>
              </w:rPr>
            </w:pPr>
            <w:r>
              <w:rPr>
                <w:rFonts w:ascii="Times New Roman" w:eastAsiaTheme="minorEastAsia" w:hAnsi="Times New Roman"/>
                <w:b/>
                <w:color w:val="262626"/>
              </w:rPr>
              <w:t>Встреча с представителями суда. Презентация Суда</w:t>
            </w:r>
          </w:p>
          <w:p w:rsidR="00F24EF7" w:rsidRPr="002C6719" w:rsidRDefault="00F24EF7" w:rsidP="00F24EF7">
            <w:pPr>
              <w:rPr>
                <w:rFonts w:ascii="Times New Roman" w:eastAsiaTheme="minorEastAsia" w:hAnsi="Times New Roman"/>
                <w:b/>
                <w:color w:val="262626"/>
              </w:rPr>
            </w:pPr>
            <w:r w:rsidRPr="002C6719">
              <w:rPr>
                <w:rFonts w:ascii="Times New Roman" w:eastAsiaTheme="minorEastAsia" w:hAnsi="Times New Roman"/>
                <w:b/>
                <w:color w:val="262626"/>
              </w:rPr>
              <w:t>Посещение слушаний Суда</w:t>
            </w:r>
          </w:p>
          <w:p w:rsidR="00F24EF7" w:rsidRDefault="00F24EF7" w:rsidP="00F24EF7">
            <w:pPr>
              <w:rPr>
                <w:rFonts w:ascii="Times New Roman" w:eastAsiaTheme="minorEastAsia" w:hAnsi="Times New Roman"/>
                <w:color w:val="262626"/>
              </w:rPr>
            </w:pPr>
            <w:r>
              <w:rPr>
                <w:rFonts w:ascii="Times New Roman" w:eastAsiaTheme="minorEastAsia" w:hAnsi="Times New Roman"/>
                <w:color w:val="262626"/>
              </w:rPr>
              <w:t xml:space="preserve">Отъезд в Амстердам. </w:t>
            </w:r>
          </w:p>
          <w:p w:rsidR="007F7B00" w:rsidRDefault="007F7B00" w:rsidP="00F24EF7">
            <w:pPr>
              <w:rPr>
                <w:rFonts w:ascii="Times New Roman" w:eastAsiaTheme="minorEastAsia" w:hAnsi="Times New Roman"/>
                <w:color w:val="262626"/>
              </w:rPr>
            </w:pPr>
            <w:r>
              <w:rPr>
                <w:rFonts w:ascii="Times New Roman" w:eastAsiaTheme="minorEastAsia" w:hAnsi="Times New Roman"/>
                <w:color w:val="262626"/>
              </w:rPr>
              <w:t>Экскурсионная программа в Амстердаме.</w:t>
            </w:r>
          </w:p>
          <w:p w:rsidR="007F7B00" w:rsidRDefault="007F7B00" w:rsidP="00F24EF7">
            <w:pPr>
              <w:rPr>
                <w:rFonts w:ascii="Times New Roman" w:eastAsiaTheme="minorEastAsia" w:hAnsi="Times New Roman"/>
                <w:color w:val="262626"/>
              </w:rPr>
            </w:pPr>
            <w:r>
              <w:rPr>
                <w:rFonts w:ascii="Times New Roman" w:eastAsiaTheme="minorEastAsia" w:hAnsi="Times New Roman"/>
                <w:color w:val="262626"/>
              </w:rPr>
              <w:t>Свободное время.</w:t>
            </w:r>
          </w:p>
          <w:p w:rsidR="007F7B00" w:rsidRDefault="007F7B00" w:rsidP="00F24EF7">
            <w:pPr>
              <w:rPr>
                <w:rFonts w:ascii="Times New Roman" w:eastAsiaTheme="minorEastAsia" w:hAnsi="Times New Roman"/>
                <w:color w:val="262626"/>
              </w:rPr>
            </w:pPr>
            <w:r>
              <w:rPr>
                <w:rFonts w:ascii="Times New Roman" w:eastAsiaTheme="minorEastAsia" w:hAnsi="Times New Roman"/>
                <w:color w:val="262626"/>
              </w:rPr>
              <w:t>Отъезд в Парк отдыха.</w:t>
            </w:r>
          </w:p>
          <w:p w:rsidR="00F24EF7" w:rsidRPr="00C86B46" w:rsidRDefault="00F24EF7" w:rsidP="00F24EF7">
            <w:pPr>
              <w:pStyle w:val="-11"/>
              <w:spacing w:line="280" w:lineRule="exact"/>
              <w:ind w:left="0"/>
              <w:jc w:val="both"/>
              <w:rPr>
                <w:lang w:eastAsia="en-US"/>
              </w:rPr>
            </w:pPr>
            <w:r>
              <w:t>20.00 - Отъе</w:t>
            </w:r>
            <w:proofErr w:type="gramStart"/>
            <w:r>
              <w:t>зд в тр</w:t>
            </w:r>
            <w:proofErr w:type="gramEnd"/>
            <w:r>
              <w:t>анзитный отель на территории Германии. Заселение и ночлег в отеле.</w:t>
            </w:r>
          </w:p>
        </w:tc>
      </w:tr>
      <w:tr w:rsidR="006E3246" w:rsidTr="00804A20">
        <w:trPr>
          <w:cantSplit/>
          <w:trHeight w:val="1353"/>
        </w:trPr>
        <w:tc>
          <w:tcPr>
            <w:tcW w:w="977" w:type="pct"/>
            <w:shd w:val="clear" w:color="auto" w:fill="8BC6B7"/>
            <w:vAlign w:val="center"/>
          </w:tcPr>
          <w:p w:rsidR="00DF1222" w:rsidRDefault="004B7444" w:rsidP="00DD25C7">
            <w:pPr>
              <w:jc w:val="center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9 день</w:t>
            </w:r>
          </w:p>
          <w:p w:rsidR="004B7444" w:rsidRDefault="0014478A" w:rsidP="00F77F94">
            <w:pPr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 xml:space="preserve">    Четверг</w:t>
            </w:r>
          </w:p>
          <w:p w:rsidR="004B7444" w:rsidRPr="00DF1222" w:rsidRDefault="0014478A" w:rsidP="00DD25C7">
            <w:pPr>
              <w:jc w:val="center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7  декабря</w:t>
            </w:r>
          </w:p>
        </w:tc>
        <w:tc>
          <w:tcPr>
            <w:tcW w:w="4023" w:type="pct"/>
          </w:tcPr>
          <w:p w:rsidR="007811E5" w:rsidRDefault="0069148A" w:rsidP="00F875E1">
            <w:pPr>
              <w:spacing w:line="20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Отъезд в Амстердам. </w:t>
            </w:r>
          </w:p>
          <w:p w:rsidR="0069148A" w:rsidRDefault="0069148A" w:rsidP="00F875E1">
            <w:pPr>
              <w:spacing w:line="20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фабрики бриллиантов. Семинар «Правовое обеспечение бизнеса»</w:t>
            </w:r>
          </w:p>
          <w:p w:rsidR="0069148A" w:rsidRDefault="0069148A" w:rsidP="00F875E1">
            <w:pPr>
              <w:spacing w:line="20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Свободное время. Посещение музеев, </w:t>
            </w:r>
            <w:proofErr w:type="spellStart"/>
            <w:r>
              <w:rPr>
                <w:rFonts w:ascii="Times New Roman" w:hAnsi="Times New Roman"/>
              </w:rPr>
              <w:t>галлерей</w:t>
            </w:r>
            <w:proofErr w:type="spellEnd"/>
          </w:p>
          <w:p w:rsidR="0069148A" w:rsidRDefault="0069148A" w:rsidP="0069148A">
            <w:pPr>
              <w:rPr>
                <w:rFonts w:ascii="Times New Roman" w:eastAsiaTheme="minorEastAsia" w:hAnsi="Times New Roman"/>
                <w:color w:val="262626"/>
              </w:rPr>
            </w:pPr>
            <w:r>
              <w:rPr>
                <w:rFonts w:ascii="Times New Roman" w:eastAsiaTheme="minorEastAsia" w:hAnsi="Times New Roman"/>
                <w:color w:val="262626"/>
              </w:rPr>
              <w:t>Прогулка по каналам Амстердама «Вечерний Амстердам»</w:t>
            </w:r>
            <w:r w:rsidRPr="008A5810">
              <w:rPr>
                <w:rFonts w:ascii="Times New Roman" w:eastAsiaTheme="minorEastAsia" w:hAnsi="Times New Roman"/>
                <w:color w:val="262626"/>
              </w:rPr>
              <w:t xml:space="preserve"> </w:t>
            </w:r>
            <w:r>
              <w:rPr>
                <w:rFonts w:ascii="Times New Roman" w:eastAsiaTheme="minorEastAsia" w:hAnsi="Times New Roman"/>
                <w:color w:val="262626"/>
              </w:rPr>
              <w:t>*</w:t>
            </w:r>
          </w:p>
          <w:p w:rsidR="0069148A" w:rsidRPr="00E215B0" w:rsidRDefault="0069148A" w:rsidP="00F875E1">
            <w:pPr>
              <w:spacing w:line="20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Отъезд в Парк отдыха. Ночлег.</w:t>
            </w:r>
          </w:p>
        </w:tc>
      </w:tr>
      <w:tr w:rsidR="0025024B" w:rsidTr="00804A20">
        <w:trPr>
          <w:cantSplit/>
          <w:trHeight w:val="1353"/>
        </w:trPr>
        <w:tc>
          <w:tcPr>
            <w:tcW w:w="977" w:type="pct"/>
            <w:shd w:val="clear" w:color="auto" w:fill="8BC6B7"/>
            <w:vAlign w:val="center"/>
          </w:tcPr>
          <w:p w:rsidR="0025024B" w:rsidRDefault="0025024B" w:rsidP="00DD25C7">
            <w:pPr>
              <w:jc w:val="center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10 день</w:t>
            </w:r>
          </w:p>
          <w:p w:rsidR="0025024B" w:rsidRDefault="0025024B" w:rsidP="00DD25C7">
            <w:pPr>
              <w:jc w:val="center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Пятница</w:t>
            </w:r>
          </w:p>
          <w:p w:rsidR="0025024B" w:rsidRDefault="0025024B" w:rsidP="00DD25C7">
            <w:pPr>
              <w:jc w:val="center"/>
              <w:rPr>
                <w:rFonts w:asciiTheme="minorHAnsi" w:hAnsi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/>
                <w:sz w:val="28"/>
                <w:szCs w:val="28"/>
              </w:rPr>
              <w:t>8 декабря</w:t>
            </w:r>
          </w:p>
        </w:tc>
        <w:tc>
          <w:tcPr>
            <w:tcW w:w="4023" w:type="pct"/>
          </w:tcPr>
          <w:p w:rsidR="0025024B" w:rsidRDefault="0069148A" w:rsidP="00F875E1">
            <w:pPr>
              <w:spacing w:line="20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Отъезд в аэропорт. Регистрация на рейс. </w:t>
            </w:r>
          </w:p>
          <w:p w:rsidR="0069148A" w:rsidRDefault="0069148A" w:rsidP="00F875E1">
            <w:pPr>
              <w:spacing w:line="20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Прохождение пограничного и таможенного контроля.</w:t>
            </w:r>
          </w:p>
          <w:p w:rsidR="0069148A" w:rsidRPr="00E215B0" w:rsidRDefault="0069148A" w:rsidP="00F875E1">
            <w:pPr>
              <w:spacing w:line="20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Вылет в Астану</w:t>
            </w:r>
          </w:p>
        </w:tc>
      </w:tr>
    </w:tbl>
    <w:p w:rsidR="006E3246" w:rsidRDefault="006E3246" w:rsidP="0041182B">
      <w:pPr>
        <w:spacing w:line="228" w:lineRule="auto"/>
        <w:rPr>
          <w:rFonts w:ascii="Times New Roman" w:hAnsi="Times New Roman"/>
          <w:i/>
          <w:iCs/>
          <w:sz w:val="18"/>
          <w:szCs w:val="18"/>
        </w:rPr>
      </w:pPr>
    </w:p>
    <w:p w:rsidR="006E3246" w:rsidRDefault="00A65633" w:rsidP="00C460F6">
      <w:pPr>
        <w:spacing w:line="228" w:lineRule="auto"/>
        <w:ind w:left="-142"/>
        <w:jc w:val="center"/>
        <w:rPr>
          <w:rStyle w:val="a9"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Организаторы</w:t>
      </w:r>
      <w:r w:rsidR="006E3246" w:rsidRPr="00A51FB8">
        <w:rPr>
          <w:rFonts w:ascii="Times New Roman" w:hAnsi="Times New Roman"/>
          <w:i/>
          <w:iCs/>
          <w:sz w:val="18"/>
          <w:szCs w:val="18"/>
        </w:rPr>
        <w:t xml:space="preserve">  </w:t>
      </w:r>
      <w:r>
        <w:rPr>
          <w:rStyle w:val="a9"/>
          <w:iCs/>
          <w:sz w:val="18"/>
          <w:szCs w:val="18"/>
        </w:rPr>
        <w:t>оставляют</w:t>
      </w:r>
      <w:r w:rsidR="006E3246" w:rsidRPr="00A51FB8">
        <w:rPr>
          <w:rStyle w:val="a9"/>
          <w:iCs/>
          <w:sz w:val="18"/>
          <w:szCs w:val="18"/>
        </w:rPr>
        <w:t xml:space="preserve"> за собой право вносить некоторые изменения в программу без уменьшения общего объема и качества услуг, осуществлять замену заявленных отелей </w:t>
      </w:r>
      <w:proofErr w:type="gramStart"/>
      <w:r w:rsidR="006E3246" w:rsidRPr="00A51FB8">
        <w:rPr>
          <w:rStyle w:val="a9"/>
          <w:iCs/>
          <w:sz w:val="18"/>
          <w:szCs w:val="18"/>
        </w:rPr>
        <w:t>на</w:t>
      </w:r>
      <w:proofErr w:type="gramEnd"/>
      <w:r w:rsidR="006E3246" w:rsidRPr="00A51FB8">
        <w:rPr>
          <w:rStyle w:val="a9"/>
          <w:iCs/>
          <w:sz w:val="18"/>
          <w:szCs w:val="18"/>
        </w:rPr>
        <w:t xml:space="preserve"> равнозначные. Время в пути указано ориентировочное. Центр не несет ответственности за задержки, связанные с простоем на границах, пробками на дорогах, а также за невозможность посещения отдельных объектов в случаях, не зависящих от Центра.</w:t>
      </w:r>
    </w:p>
    <w:p w:rsidR="006E3246" w:rsidRDefault="006E3246" w:rsidP="003357F5">
      <w:pPr>
        <w:spacing w:line="228" w:lineRule="auto"/>
        <w:ind w:left="-142"/>
        <w:jc w:val="center"/>
        <w:rPr>
          <w:rStyle w:val="a9"/>
          <w:iCs/>
          <w:sz w:val="18"/>
          <w:szCs w:val="1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2"/>
        <w:gridCol w:w="4782"/>
      </w:tblGrid>
      <w:tr w:rsidR="006E3246" w:rsidTr="00A56917">
        <w:tc>
          <w:tcPr>
            <w:tcW w:w="4782" w:type="dxa"/>
            <w:shd w:val="clear" w:color="auto" w:fill="8BC6B7"/>
          </w:tcPr>
          <w:p w:rsidR="006E3246" w:rsidRPr="006D1FEE" w:rsidRDefault="006E3246" w:rsidP="00A56917">
            <w:pPr>
              <w:rPr>
                <w:rFonts w:ascii="Times New Roman" w:hAnsi="Times New Roman"/>
                <w:b/>
                <w:color w:val="FFFFFF"/>
                <w:sz w:val="32"/>
              </w:rPr>
            </w:pPr>
            <w:r w:rsidRPr="006D1FEE">
              <w:rPr>
                <w:rFonts w:ascii="Times New Roman" w:hAnsi="Times New Roman"/>
                <w:b/>
                <w:color w:val="FFFFFF"/>
                <w:sz w:val="32"/>
              </w:rPr>
              <w:t>В стоимость поездки входит:</w:t>
            </w:r>
          </w:p>
        </w:tc>
        <w:tc>
          <w:tcPr>
            <w:tcW w:w="4782" w:type="dxa"/>
            <w:shd w:val="clear" w:color="auto" w:fill="ED8529"/>
          </w:tcPr>
          <w:p w:rsidR="006E3246" w:rsidRPr="006D1FEE" w:rsidRDefault="006E3246" w:rsidP="00A56917">
            <w:pPr>
              <w:rPr>
                <w:rFonts w:ascii="Times New Roman" w:hAnsi="Times New Roman"/>
                <w:b/>
                <w:color w:val="FFFFFF"/>
                <w:sz w:val="32"/>
              </w:rPr>
            </w:pPr>
            <w:r w:rsidRPr="006D1FEE">
              <w:rPr>
                <w:rFonts w:ascii="Times New Roman" w:hAnsi="Times New Roman"/>
                <w:b/>
                <w:color w:val="FFFFFF"/>
                <w:sz w:val="32"/>
              </w:rPr>
              <w:t>Оплачивается дополнительно:</w:t>
            </w:r>
          </w:p>
        </w:tc>
      </w:tr>
      <w:tr w:rsidR="006E3246" w:rsidTr="000A0512">
        <w:trPr>
          <w:trHeight w:val="545"/>
        </w:trPr>
        <w:tc>
          <w:tcPr>
            <w:tcW w:w="4782" w:type="dxa"/>
          </w:tcPr>
          <w:p w:rsidR="006E3246" w:rsidRPr="00170E45" w:rsidRDefault="006E3246" w:rsidP="006D1FEE">
            <w:pPr>
              <w:pStyle w:val="1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 w:rsidRPr="00170E45">
              <w:rPr>
                <w:rFonts w:eastAsia="Times New Roman"/>
                <w:sz w:val="22"/>
                <w:szCs w:val="22"/>
                <w:lang w:eastAsia="en-US"/>
              </w:rPr>
              <w:t>- Организация образовательной программы</w:t>
            </w:r>
          </w:p>
          <w:p w:rsidR="006E3246" w:rsidRPr="00170E45" w:rsidRDefault="006E3246" w:rsidP="006D1FEE">
            <w:pPr>
              <w:pStyle w:val="1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 w:rsidRPr="00170E45">
              <w:rPr>
                <w:rFonts w:eastAsia="Times New Roman"/>
                <w:sz w:val="22"/>
                <w:szCs w:val="22"/>
                <w:lang w:eastAsia="en-US"/>
              </w:rPr>
              <w:t>- Сопровождение представителем Центра на протяжении поездки</w:t>
            </w:r>
          </w:p>
          <w:p w:rsidR="006E3246" w:rsidRPr="00170E45" w:rsidRDefault="006E3246" w:rsidP="006D1FEE">
            <w:pPr>
              <w:pStyle w:val="1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 w:rsidRPr="00170E45">
              <w:rPr>
                <w:rFonts w:eastAsia="Times New Roman"/>
                <w:sz w:val="22"/>
                <w:szCs w:val="22"/>
                <w:lang w:eastAsia="en-US"/>
              </w:rPr>
              <w:t>- Переводческие услуги</w:t>
            </w:r>
          </w:p>
          <w:p w:rsidR="006E3246" w:rsidRPr="00170E45" w:rsidRDefault="00A65633" w:rsidP="006D1FEE">
            <w:pPr>
              <w:pStyle w:val="1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- 5</w:t>
            </w:r>
            <w:r w:rsidR="006E3246" w:rsidRPr="00170E45">
              <w:rPr>
                <w:rFonts w:eastAsia="Times New Roman"/>
                <w:sz w:val="22"/>
                <w:szCs w:val="22"/>
                <w:lang w:eastAsia="en-US"/>
              </w:rPr>
              <w:t xml:space="preserve"> ночлег</w:t>
            </w:r>
            <w:r w:rsidR="006A4BF8" w:rsidRPr="00170E45">
              <w:rPr>
                <w:rFonts w:eastAsia="Times New Roman"/>
                <w:sz w:val="22"/>
                <w:szCs w:val="22"/>
                <w:lang w:eastAsia="en-US"/>
              </w:rPr>
              <w:t>ов</w:t>
            </w:r>
            <w:r w:rsidR="006E3246" w:rsidRPr="00170E45">
              <w:rPr>
                <w:rFonts w:eastAsia="Times New Roman"/>
                <w:sz w:val="22"/>
                <w:szCs w:val="22"/>
                <w:lang w:eastAsia="en-US"/>
              </w:rPr>
              <w:t xml:space="preserve"> в отелях с завтраками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(двух-трех-местное размещение) и 4 ночлега в Парке отдыха</w:t>
            </w:r>
          </w:p>
          <w:p w:rsidR="006E3246" w:rsidRPr="00170E45" w:rsidRDefault="006E3246" w:rsidP="006D1FEE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0E45">
              <w:rPr>
                <w:rFonts w:ascii="Times New Roman" w:hAnsi="Times New Roman"/>
                <w:sz w:val="22"/>
                <w:szCs w:val="22"/>
              </w:rPr>
              <w:t>- Транспортное обслуживание во время программы.</w:t>
            </w:r>
          </w:p>
          <w:p w:rsidR="006E3246" w:rsidRPr="00170E45" w:rsidRDefault="006E3246" w:rsidP="006D1FEE">
            <w:pPr>
              <w:rPr>
                <w:rFonts w:ascii="Times New Roman" w:hAnsi="Times New Roman"/>
                <w:sz w:val="22"/>
                <w:szCs w:val="22"/>
              </w:rPr>
            </w:pPr>
            <w:r w:rsidRPr="00170E45">
              <w:rPr>
                <w:rFonts w:ascii="Times New Roman" w:hAnsi="Times New Roman"/>
                <w:sz w:val="22"/>
                <w:szCs w:val="22"/>
              </w:rPr>
              <w:t>- Экскурсионное обслуживание русскоговорящими гидами в соответствии с программой.</w:t>
            </w:r>
          </w:p>
          <w:p w:rsidR="006E3246" w:rsidRPr="00170E45" w:rsidRDefault="006E3246" w:rsidP="006D1FEE">
            <w:pPr>
              <w:rPr>
                <w:rFonts w:ascii="Helvetica Neue" w:hAnsi="Helvetica Neue"/>
                <w:sz w:val="22"/>
                <w:szCs w:val="22"/>
              </w:rPr>
            </w:pPr>
            <w:r w:rsidRPr="00170E4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3F50A0" w:rsidRPr="00170E45">
              <w:rPr>
                <w:rFonts w:ascii="Times New Roman" w:hAnsi="Times New Roman"/>
                <w:sz w:val="22"/>
                <w:szCs w:val="22"/>
              </w:rPr>
              <w:t>Приглашение для открытия шенгенских виз</w:t>
            </w:r>
          </w:p>
        </w:tc>
        <w:tc>
          <w:tcPr>
            <w:tcW w:w="4782" w:type="dxa"/>
          </w:tcPr>
          <w:p w:rsidR="000A0512" w:rsidRPr="000A0512" w:rsidRDefault="000A0512" w:rsidP="000A0512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Подготовка пакета документов на шенгенвизу</w:t>
            </w:r>
            <w:r w:rsidR="00A76870">
              <w:rPr>
                <w:rFonts w:ascii="Times New Roman" w:hAnsi="Times New Roman"/>
                <w:lang w:val="kk-KZ"/>
              </w:rPr>
              <w:t xml:space="preserve"> и страхование</w:t>
            </w:r>
            <w:r>
              <w:rPr>
                <w:rFonts w:ascii="Times New Roman" w:hAnsi="Times New Roman"/>
                <w:lang w:val="kk-KZ"/>
              </w:rPr>
              <w:t xml:space="preserve">  - 202</w:t>
            </w:r>
            <w:r w:rsidRPr="000A0512">
              <w:rPr>
                <w:rFonts w:ascii="Times New Roman" w:hAnsi="Times New Roman"/>
                <w:lang w:val="kk-KZ"/>
              </w:rPr>
              <w:t>00 тенге</w:t>
            </w:r>
          </w:p>
          <w:p w:rsidR="000A0512" w:rsidRPr="000A0512" w:rsidRDefault="000A0512" w:rsidP="000A0512">
            <w:pPr>
              <w:jc w:val="both"/>
              <w:rPr>
                <w:rFonts w:ascii="Times New Roman" w:hAnsi="Times New Roman"/>
              </w:rPr>
            </w:pPr>
            <w:r w:rsidRPr="000A0512">
              <w:rPr>
                <w:rFonts w:ascii="Times New Roman" w:hAnsi="Times New Roman"/>
              </w:rPr>
              <w:t>Консульский сбор - 60 евро</w:t>
            </w:r>
          </w:p>
          <w:p w:rsidR="000A0512" w:rsidRPr="000A0512" w:rsidRDefault="000A0512" w:rsidP="000A0512">
            <w:pPr>
              <w:jc w:val="both"/>
              <w:rPr>
                <w:rFonts w:ascii="Times New Roman" w:hAnsi="Times New Roman"/>
              </w:rPr>
            </w:pPr>
            <w:r w:rsidRPr="000A0512">
              <w:rPr>
                <w:rFonts w:ascii="Times New Roman" w:hAnsi="Times New Roman"/>
              </w:rPr>
              <w:t>Сервисный сбор - 20 евро</w:t>
            </w:r>
          </w:p>
          <w:p w:rsidR="000A0512" w:rsidRPr="000A0512" w:rsidRDefault="000A0512" w:rsidP="000A0512">
            <w:pPr>
              <w:jc w:val="both"/>
              <w:rPr>
                <w:rFonts w:ascii="Times New Roman" w:hAnsi="Times New Roman"/>
              </w:rPr>
            </w:pPr>
            <w:r w:rsidRPr="000A0512">
              <w:rPr>
                <w:rFonts w:ascii="Times New Roman" w:hAnsi="Times New Roman"/>
                <w:lang w:val="kk-KZ"/>
              </w:rPr>
              <w:t>А</w:t>
            </w:r>
            <w:proofErr w:type="spellStart"/>
            <w:r w:rsidR="00A65633">
              <w:rPr>
                <w:rFonts w:ascii="Times New Roman" w:hAnsi="Times New Roman"/>
              </w:rPr>
              <w:t>виаперелет</w:t>
            </w:r>
            <w:proofErr w:type="spellEnd"/>
            <w:r w:rsidR="00A65633">
              <w:rPr>
                <w:rFonts w:ascii="Times New Roman" w:hAnsi="Times New Roman"/>
              </w:rPr>
              <w:t xml:space="preserve"> Астана - Амстердам</w:t>
            </w:r>
            <w:r w:rsidRPr="000A0512">
              <w:rPr>
                <w:rFonts w:ascii="Times New Roman" w:hAnsi="Times New Roman"/>
              </w:rPr>
              <w:t xml:space="preserve"> - Астана</w:t>
            </w:r>
            <w:r>
              <w:rPr>
                <w:rFonts w:ascii="Times New Roman" w:hAnsi="Times New Roman"/>
              </w:rPr>
              <w:t xml:space="preserve"> -</w:t>
            </w:r>
            <w:r w:rsidR="002C7C00">
              <w:rPr>
                <w:rFonts w:ascii="Times New Roman" w:hAnsi="Times New Roman"/>
              </w:rPr>
              <w:t xml:space="preserve"> </w:t>
            </w:r>
          </w:p>
          <w:p w:rsidR="000A0512" w:rsidRPr="000A0512" w:rsidRDefault="000A0512" w:rsidP="000A0512">
            <w:pPr>
              <w:jc w:val="both"/>
              <w:rPr>
                <w:rFonts w:ascii="Times New Roman" w:hAnsi="Times New Roman"/>
              </w:rPr>
            </w:pPr>
            <w:r w:rsidRPr="000A0512">
              <w:rPr>
                <w:rFonts w:ascii="Times New Roman" w:hAnsi="Times New Roman"/>
              </w:rPr>
              <w:t>Подъем  на Эйфелеву башню – от 8,5 до 14 евро (зависит от уровня).</w:t>
            </w:r>
          </w:p>
          <w:p w:rsidR="000A0512" w:rsidRPr="000A0512" w:rsidRDefault="000A0512" w:rsidP="000A0512">
            <w:pPr>
              <w:numPr>
                <w:ilvl w:val="0"/>
                <w:numId w:val="25"/>
              </w:numPr>
              <w:spacing w:line="240" w:lineRule="exact"/>
              <w:jc w:val="both"/>
              <w:rPr>
                <w:rFonts w:ascii="Times New Roman" w:hAnsi="Times New Roman"/>
              </w:rPr>
            </w:pPr>
            <w:r w:rsidRPr="000A0512">
              <w:rPr>
                <w:rFonts w:ascii="Times New Roman" w:hAnsi="Times New Roman"/>
              </w:rPr>
              <w:t>Прогулка на кораблике по Сене в Париже – 14 евро</w:t>
            </w:r>
          </w:p>
          <w:p w:rsidR="000A0512" w:rsidRPr="000A0512" w:rsidRDefault="000A0512" w:rsidP="000A0512">
            <w:pPr>
              <w:numPr>
                <w:ilvl w:val="0"/>
                <w:numId w:val="25"/>
              </w:numPr>
              <w:spacing w:line="240" w:lineRule="exact"/>
              <w:contextualSpacing/>
              <w:jc w:val="both"/>
              <w:rPr>
                <w:rFonts w:ascii="Times New Roman" w:hAnsi="Times New Roman"/>
              </w:rPr>
            </w:pPr>
            <w:r w:rsidRPr="000A0512">
              <w:rPr>
                <w:rFonts w:ascii="Times New Roman" w:hAnsi="Times New Roman"/>
              </w:rPr>
              <w:t>Обзорная экскурсия по району Монмартр  - 10 евро.</w:t>
            </w:r>
          </w:p>
          <w:p w:rsidR="000A0512" w:rsidRPr="000A0512" w:rsidRDefault="000A0512" w:rsidP="000A0512">
            <w:pPr>
              <w:numPr>
                <w:ilvl w:val="0"/>
                <w:numId w:val="25"/>
              </w:numPr>
              <w:spacing w:line="240" w:lineRule="exact"/>
              <w:jc w:val="both"/>
              <w:rPr>
                <w:rFonts w:ascii="Times New Roman" w:hAnsi="Times New Roman"/>
              </w:rPr>
            </w:pPr>
            <w:r w:rsidRPr="000A0512">
              <w:rPr>
                <w:rFonts w:ascii="Times New Roman" w:hAnsi="Times New Roman"/>
              </w:rPr>
              <w:t>Экскурсия в Версаль (трансфер, аудио-гид, входной билет) – 28 евро</w:t>
            </w:r>
          </w:p>
          <w:p w:rsidR="000A0512" w:rsidRPr="000A0512" w:rsidRDefault="000A0512" w:rsidP="000A0512">
            <w:pPr>
              <w:numPr>
                <w:ilvl w:val="0"/>
                <w:numId w:val="25"/>
              </w:numPr>
              <w:spacing w:line="240" w:lineRule="exact"/>
              <w:jc w:val="both"/>
              <w:rPr>
                <w:rFonts w:ascii="Times New Roman" w:hAnsi="Times New Roman"/>
              </w:rPr>
            </w:pPr>
            <w:r w:rsidRPr="000A0512">
              <w:rPr>
                <w:rFonts w:ascii="Times New Roman" w:hAnsi="Times New Roman"/>
              </w:rPr>
              <w:t>Экскурсия «Вечерний Париж» с шампанским - 10 евро</w:t>
            </w:r>
          </w:p>
          <w:p w:rsidR="000A0512" w:rsidRPr="000A0512" w:rsidRDefault="000A0512" w:rsidP="000A0512">
            <w:pPr>
              <w:numPr>
                <w:ilvl w:val="0"/>
                <w:numId w:val="25"/>
              </w:numPr>
              <w:spacing w:line="240" w:lineRule="exact"/>
              <w:jc w:val="both"/>
              <w:rPr>
                <w:rFonts w:ascii="Times New Roman" w:hAnsi="Times New Roman"/>
              </w:rPr>
            </w:pPr>
            <w:r w:rsidRPr="000A0512">
              <w:rPr>
                <w:rFonts w:ascii="Times New Roman" w:hAnsi="Times New Roman"/>
              </w:rPr>
              <w:lastRenderedPageBreak/>
              <w:t>Обеды и ужины от 10 евро</w:t>
            </w:r>
          </w:p>
          <w:p w:rsidR="000A0512" w:rsidRPr="000A0512" w:rsidRDefault="000A0512" w:rsidP="000A0512">
            <w:pPr>
              <w:numPr>
                <w:ilvl w:val="0"/>
                <w:numId w:val="25"/>
              </w:numPr>
              <w:spacing w:line="240" w:lineRule="exact"/>
              <w:jc w:val="both"/>
              <w:rPr>
                <w:rFonts w:ascii="Times New Roman" w:hAnsi="Times New Roman"/>
              </w:rPr>
            </w:pPr>
            <w:r w:rsidRPr="000A0512">
              <w:rPr>
                <w:rFonts w:ascii="Times New Roman" w:hAnsi="Times New Roman"/>
              </w:rPr>
              <w:t>Оплата наушников – 2-3 евро</w:t>
            </w:r>
          </w:p>
          <w:p w:rsidR="006E3246" w:rsidRPr="00FC40F1" w:rsidRDefault="000A0512" w:rsidP="000A0512">
            <w:pPr>
              <w:numPr>
                <w:ilvl w:val="0"/>
                <w:numId w:val="25"/>
              </w:numPr>
              <w:spacing w:line="240" w:lineRule="exact"/>
              <w:jc w:val="both"/>
              <w:rPr>
                <w:sz w:val="22"/>
                <w:szCs w:val="22"/>
                <w:lang w:val="kk-KZ"/>
              </w:rPr>
            </w:pPr>
            <w:r w:rsidRPr="000A0512">
              <w:rPr>
                <w:rFonts w:ascii="Times New Roman" w:hAnsi="Times New Roman"/>
              </w:rPr>
              <w:t>Дополнительные экскурсии, согласно программе</w:t>
            </w:r>
          </w:p>
        </w:tc>
      </w:tr>
    </w:tbl>
    <w:p w:rsidR="006E3246" w:rsidRPr="006C4ACB" w:rsidRDefault="006E3246" w:rsidP="006C4ACB">
      <w:pPr>
        <w:rPr>
          <w:vanish/>
        </w:rPr>
      </w:pPr>
    </w:p>
    <w:tbl>
      <w:tblPr>
        <w:tblpPr w:leftFromText="180" w:rightFromText="180" w:vertAnchor="text" w:horzAnchor="margin" w:tblpY="-12010"/>
        <w:tblW w:w="9494" w:type="dxa"/>
        <w:tblLook w:val="00A0" w:firstRow="1" w:lastRow="0" w:firstColumn="1" w:lastColumn="0" w:noHBand="0" w:noVBand="0"/>
      </w:tblPr>
      <w:tblGrid>
        <w:gridCol w:w="4830"/>
        <w:gridCol w:w="4664"/>
      </w:tblGrid>
      <w:tr w:rsidR="006E3246" w:rsidRPr="006F2A3A" w:rsidTr="006D1FEE">
        <w:trPr>
          <w:trHeight w:val="3277"/>
        </w:trPr>
        <w:tc>
          <w:tcPr>
            <w:tcW w:w="4830" w:type="dxa"/>
          </w:tcPr>
          <w:p w:rsidR="006E3246" w:rsidRPr="001E4899" w:rsidRDefault="006E3246" w:rsidP="00CC2844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64" w:type="dxa"/>
          </w:tcPr>
          <w:p w:rsidR="006E3246" w:rsidRPr="001E4899" w:rsidRDefault="006E3246" w:rsidP="006D1FEE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</w:tbl>
    <w:p w:rsidR="00FC4A1A" w:rsidRDefault="00FC4A1A" w:rsidP="00FC4A1A">
      <w:pPr>
        <w:jc w:val="center"/>
        <w:rPr>
          <w:b/>
          <w:sz w:val="22"/>
          <w:szCs w:val="22"/>
          <w:lang w:val="kk-KZ"/>
        </w:rPr>
      </w:pPr>
      <w:r w:rsidRPr="00FC4A1A">
        <w:rPr>
          <w:rFonts w:ascii="Times New Roman" w:hAnsi="Times New Roman"/>
          <w:b/>
          <w:color w:val="002060"/>
        </w:rPr>
        <w:t>Уважаемые коллеги, в случае принятии положительного решения Вашего участия в данной программе, Вам необходимо</w:t>
      </w:r>
      <w:r w:rsidR="00854C4D">
        <w:rPr>
          <w:rFonts w:ascii="Times New Roman" w:hAnsi="Times New Roman"/>
          <w:b/>
          <w:color w:val="002060"/>
          <w:lang w:val="kk-KZ"/>
        </w:rPr>
        <w:t xml:space="preserve">  до </w:t>
      </w:r>
      <w:r w:rsidR="002A2A32">
        <w:rPr>
          <w:rFonts w:ascii="Times New Roman" w:hAnsi="Times New Roman"/>
          <w:b/>
          <w:color w:val="002060"/>
          <w:lang w:val="kk-KZ"/>
        </w:rPr>
        <w:t xml:space="preserve"> 10 ноября </w:t>
      </w:r>
      <w:r w:rsidRPr="00FC4A1A">
        <w:rPr>
          <w:rFonts w:ascii="Times New Roman" w:hAnsi="Times New Roman"/>
          <w:b/>
          <w:color w:val="002060"/>
          <w:lang w:val="kk-KZ"/>
        </w:rPr>
        <w:t xml:space="preserve">2017 года </w:t>
      </w:r>
      <w:r w:rsidRPr="00FC4A1A">
        <w:rPr>
          <w:b/>
          <w:sz w:val="22"/>
          <w:szCs w:val="22"/>
        </w:rPr>
        <w:t xml:space="preserve">отправить </w:t>
      </w:r>
      <w:r w:rsidRPr="00FC4A1A">
        <w:rPr>
          <w:b/>
          <w:sz w:val="22"/>
          <w:szCs w:val="22"/>
          <w:lang w:val="kk-KZ"/>
        </w:rPr>
        <w:t xml:space="preserve">копию загранпаспорта и </w:t>
      </w:r>
      <w:r w:rsidRPr="00FC4A1A">
        <w:rPr>
          <w:b/>
          <w:sz w:val="22"/>
          <w:szCs w:val="22"/>
        </w:rPr>
        <w:t xml:space="preserve">заявку </w:t>
      </w:r>
      <w:r w:rsidRPr="00FC4A1A">
        <w:rPr>
          <w:b/>
          <w:sz w:val="22"/>
          <w:szCs w:val="22"/>
          <w:lang w:val="kk-KZ"/>
        </w:rPr>
        <w:t xml:space="preserve">на электронную почту: </w:t>
      </w:r>
    </w:p>
    <w:p w:rsidR="007748C5" w:rsidRDefault="007748C5" w:rsidP="00FC4A1A">
      <w:pPr>
        <w:jc w:val="center"/>
        <w:rPr>
          <w:b/>
          <w:sz w:val="22"/>
          <w:szCs w:val="22"/>
          <w:lang w:val="kk-KZ"/>
        </w:rPr>
      </w:pPr>
    </w:p>
    <w:p w:rsidR="007748C5" w:rsidRDefault="007748C5" w:rsidP="00FC4A1A">
      <w:pPr>
        <w:jc w:val="center"/>
        <w:rPr>
          <w:b/>
          <w:sz w:val="22"/>
          <w:szCs w:val="22"/>
          <w:lang w:val="kk-KZ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217"/>
        <w:gridCol w:w="1603"/>
        <w:gridCol w:w="1603"/>
        <w:gridCol w:w="1603"/>
        <w:gridCol w:w="1202"/>
        <w:gridCol w:w="1381"/>
      </w:tblGrid>
      <w:tr w:rsidR="007748C5" w:rsidRPr="00F40E76" w:rsidTr="00C87EC6">
        <w:trPr>
          <w:trHeight w:val="178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C5" w:rsidRPr="00F40E76" w:rsidRDefault="007748C5" w:rsidP="00C87EC6">
            <w:pPr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40E76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C5" w:rsidRPr="00F40E76" w:rsidRDefault="007748C5" w:rsidP="00C87EC6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>Прежняя фамилия, если меняли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C5" w:rsidRPr="00F40E76" w:rsidRDefault="007748C5" w:rsidP="00C87EC6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>Место работы /учебы</w:t>
            </w:r>
          </w:p>
          <w:p w:rsidR="007748C5" w:rsidRPr="00F40E76" w:rsidRDefault="007748C5" w:rsidP="00C87EC6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>полное название учреждения, должность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C5" w:rsidRPr="00F40E76" w:rsidRDefault="007748C5" w:rsidP="00C87EC6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>Адрес предприятия/ вуза/ учреждения с индексом  и телефон</w:t>
            </w:r>
          </w:p>
          <w:p w:rsidR="007748C5" w:rsidRPr="00F40E76" w:rsidRDefault="007748C5" w:rsidP="00C87EC6">
            <w:pPr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C5" w:rsidRPr="00F40E76" w:rsidRDefault="007748C5" w:rsidP="00C87EC6">
            <w:pPr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40E76">
              <w:rPr>
                <w:rFonts w:ascii="Times New Roman" w:eastAsia="Times New Roman" w:hAnsi="Times New Roman"/>
                <w:sz w:val="16"/>
                <w:szCs w:val="16"/>
                <w:lang w:val="kk-KZ" w:eastAsia="en-US"/>
              </w:rPr>
              <w:t>Домашний а</w:t>
            </w:r>
            <w:proofErr w:type="spellStart"/>
            <w:r w:rsidRPr="00F40E76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дрес</w:t>
            </w:r>
            <w:proofErr w:type="spellEnd"/>
            <w:r w:rsidRPr="00F40E76">
              <w:rPr>
                <w:rFonts w:ascii="Times New Roman" w:eastAsia="Times New Roman" w:hAnsi="Times New Roman"/>
                <w:sz w:val="16"/>
                <w:szCs w:val="16"/>
                <w:lang w:val="kk-KZ" w:eastAsia="en-US"/>
              </w:rPr>
              <w:t xml:space="preserve"> с индексом</w:t>
            </w:r>
            <w:r w:rsidRPr="00F40E76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, номер телефона, электронный адрес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C5" w:rsidRPr="00F40E76" w:rsidRDefault="007748C5" w:rsidP="00C87EC6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 xml:space="preserve">Семейное </w:t>
            </w:r>
          </w:p>
          <w:p w:rsidR="007748C5" w:rsidRPr="00F40E76" w:rsidRDefault="007748C5" w:rsidP="00C87EC6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 xml:space="preserve">положение Замужем/незамужем </w:t>
            </w:r>
          </w:p>
          <w:p w:rsidR="007748C5" w:rsidRPr="00F40E76" w:rsidRDefault="007748C5" w:rsidP="00C87EC6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>Женат/неженат</w:t>
            </w:r>
          </w:p>
          <w:p w:rsidR="007748C5" w:rsidRPr="00F40E76" w:rsidRDefault="007748C5" w:rsidP="00C87EC6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 xml:space="preserve">разведен/а/; </w:t>
            </w:r>
          </w:p>
          <w:p w:rsidR="007748C5" w:rsidRPr="00F40E76" w:rsidRDefault="007748C5" w:rsidP="00C87EC6">
            <w:pPr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>вдова/ец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C5" w:rsidRPr="00F40E76" w:rsidRDefault="007748C5" w:rsidP="00C87EC6">
            <w:pPr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 xml:space="preserve">Дата сдачи опечаток, </w:t>
            </w:r>
          </w:p>
          <w:p w:rsidR="007748C5" w:rsidRPr="00F40E76" w:rsidRDefault="007748C5" w:rsidP="00C87EC6">
            <w:pPr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>если была шенгенвиза</w:t>
            </w:r>
          </w:p>
          <w:p w:rsidR="007748C5" w:rsidRPr="00F40E76" w:rsidRDefault="007748C5" w:rsidP="00C87EC6">
            <w:pPr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 xml:space="preserve"> за последние три года</w:t>
            </w:r>
          </w:p>
        </w:tc>
      </w:tr>
      <w:tr w:rsidR="007748C5" w:rsidRPr="00F40E76" w:rsidTr="00C87EC6">
        <w:trPr>
          <w:trHeight w:val="178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C5" w:rsidRPr="00F40E76" w:rsidRDefault="007748C5" w:rsidP="00C87EC6">
            <w:pPr>
              <w:rPr>
                <w:rFonts w:ascii="Times New Roman" w:eastAsia="Calibri" w:hAnsi="Times New Roman"/>
                <w:sz w:val="16"/>
                <w:szCs w:val="16"/>
                <w:u w:val="single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>ЕГОРОВА ИРИНА ИВАНОВНА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C5" w:rsidRPr="00F40E76" w:rsidRDefault="007748C5" w:rsidP="00C87EC6">
            <w:pPr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>Иванова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C5" w:rsidRPr="00F40E76" w:rsidRDefault="007748C5" w:rsidP="00C87EC6">
            <w:pPr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 xml:space="preserve">Совеменный колледж, </w:t>
            </w:r>
          </w:p>
          <w:p w:rsidR="007748C5" w:rsidRPr="00F40E76" w:rsidRDefault="007748C5" w:rsidP="00C87EC6">
            <w:pPr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>директор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C5" w:rsidRPr="00F40E76" w:rsidRDefault="007748C5" w:rsidP="00C87EC6">
            <w:pPr>
              <w:rPr>
                <w:rFonts w:ascii="Times New Roman" w:eastAsia="Calibri" w:hAnsi="Times New Roman"/>
                <w:bCs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bCs/>
                <w:sz w:val="16"/>
                <w:szCs w:val="16"/>
                <w:lang w:val="kk-KZ" w:eastAsia="en-US"/>
              </w:rPr>
              <w:t>080014</w:t>
            </w:r>
          </w:p>
          <w:p w:rsidR="007748C5" w:rsidRPr="00F40E76" w:rsidRDefault="007748C5" w:rsidP="00C87EC6">
            <w:pPr>
              <w:rPr>
                <w:rFonts w:ascii="Times New Roman" w:eastAsia="Calibri" w:hAnsi="Times New Roman"/>
                <w:bCs/>
                <w:sz w:val="16"/>
                <w:szCs w:val="16"/>
                <w:lang w:val="kk-KZ" w:eastAsia="en-US"/>
              </w:rPr>
            </w:pPr>
            <w:proofErr w:type="spellStart"/>
            <w:r w:rsidRPr="00F40E76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г</w:t>
            </w:r>
            <w:proofErr w:type="gramStart"/>
            <w:r w:rsidRPr="00F40E76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.Т</w:t>
            </w:r>
            <w:proofErr w:type="gramEnd"/>
            <w:r w:rsidRPr="00F40E76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араз</w:t>
            </w:r>
            <w:proofErr w:type="spellEnd"/>
            <w:r w:rsidRPr="00F40E76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 xml:space="preserve"> </w:t>
            </w:r>
          </w:p>
          <w:p w:rsidR="007748C5" w:rsidRPr="00F40E76" w:rsidRDefault="007748C5" w:rsidP="00C87EC6">
            <w:pPr>
              <w:rPr>
                <w:rFonts w:ascii="Times New Roman" w:eastAsia="Calibri" w:hAnsi="Times New Roman"/>
                <w:bCs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bCs/>
                <w:sz w:val="16"/>
                <w:szCs w:val="16"/>
                <w:lang w:val="kk-KZ" w:eastAsia="en-US"/>
              </w:rPr>
              <w:t>ул. 8 марта 56</w:t>
            </w:r>
          </w:p>
          <w:p w:rsidR="007748C5" w:rsidRPr="00F40E76" w:rsidRDefault="007748C5" w:rsidP="00C87EC6">
            <w:pPr>
              <w:rPr>
                <w:rFonts w:ascii="Times New Roman" w:eastAsia="Calibri" w:hAnsi="Times New Roman"/>
                <w:bCs/>
                <w:sz w:val="16"/>
                <w:szCs w:val="16"/>
                <w:lang w:val="kk-KZ" w:eastAsia="en-US"/>
              </w:rPr>
            </w:pPr>
          </w:p>
          <w:p w:rsidR="007748C5" w:rsidRPr="00F40E76" w:rsidRDefault="007748C5" w:rsidP="00C87EC6">
            <w:pPr>
              <w:rPr>
                <w:rFonts w:ascii="Times New Roman" w:eastAsia="Calibri" w:hAnsi="Times New Roman"/>
                <w:bCs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тел.8726540</w:t>
            </w:r>
            <w:r w:rsidRPr="00F40E76">
              <w:rPr>
                <w:rFonts w:ascii="Times New Roman" w:eastAsia="Calibri" w:hAnsi="Times New Roman"/>
                <w:bCs/>
                <w:sz w:val="16"/>
                <w:szCs w:val="16"/>
                <w:lang w:val="kk-KZ" w:eastAsia="en-US"/>
              </w:rPr>
              <w:t>111.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C5" w:rsidRPr="00F40E76" w:rsidRDefault="007748C5" w:rsidP="00C87EC6">
            <w:pPr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080015 </w:t>
            </w:r>
          </w:p>
          <w:p w:rsidR="007748C5" w:rsidRPr="00F40E76" w:rsidRDefault="007748C5" w:rsidP="00C87EC6">
            <w:pPr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г. </w:t>
            </w:r>
            <w:proofErr w:type="spellStart"/>
            <w:r w:rsidRPr="00F40E76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Тараз</w:t>
            </w:r>
            <w:proofErr w:type="spellEnd"/>
          </w:p>
          <w:p w:rsidR="007748C5" w:rsidRPr="00F40E76" w:rsidRDefault="007748C5" w:rsidP="00C87EC6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дом 8 марта</w:t>
            </w:r>
            <w:r w:rsidRPr="00F40E76">
              <w:rPr>
                <w:rFonts w:ascii="Times New Roman" w:eastAsia="Calibri" w:hAnsi="Times New Roman"/>
                <w:color w:val="000000"/>
                <w:sz w:val="16"/>
                <w:szCs w:val="16"/>
                <w:lang w:val="kk-KZ" w:eastAsia="en-US"/>
              </w:rPr>
              <w:t xml:space="preserve">, </w:t>
            </w: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>дом 3</w:t>
            </w:r>
          </w:p>
          <w:p w:rsidR="007748C5" w:rsidRPr="00F40E76" w:rsidRDefault="007748C5" w:rsidP="00C87EC6">
            <w:pPr>
              <w:spacing w:after="200" w:line="276" w:lineRule="auto"/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>87025477445</w:t>
            </w:r>
          </w:p>
          <w:p w:rsidR="007748C5" w:rsidRPr="00F40E76" w:rsidRDefault="007748C5" w:rsidP="00C87EC6">
            <w:pPr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  <w:t>e-mail:</w:t>
            </w:r>
          </w:p>
          <w:p w:rsidR="007748C5" w:rsidRPr="00F40E76" w:rsidRDefault="00C5591D" w:rsidP="00C87EC6">
            <w:pPr>
              <w:rPr>
                <w:rFonts w:ascii="Times New Roman" w:eastAsia="Calibri" w:hAnsi="Times New Roman"/>
                <w:sz w:val="16"/>
                <w:szCs w:val="16"/>
                <w:lang w:val="kk-KZ" w:eastAsia="en-US"/>
              </w:rPr>
            </w:pPr>
            <w:hyperlink r:id="rId15" w:history="1">
              <w:r w:rsidR="007748C5" w:rsidRPr="00F40E76">
                <w:rPr>
                  <w:rFonts w:ascii="Times New Roman" w:eastAsia="Calibri" w:hAnsi="Times New Roman"/>
                  <w:color w:val="0000FF"/>
                  <w:sz w:val="16"/>
                  <w:szCs w:val="16"/>
                  <w:u w:val="single"/>
                  <w:lang w:val="kk-KZ" w:eastAsia="en-US"/>
                </w:rPr>
                <w:t>fa16562a@mail.ru</w:t>
              </w:r>
            </w:hyperlink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C5" w:rsidRPr="00F40E76" w:rsidRDefault="007748C5" w:rsidP="00C87EC6">
            <w:pPr>
              <w:rPr>
                <w:rFonts w:ascii="Times New Roman" w:eastAsia="Calibri" w:hAnsi="Times New Roman"/>
                <w:bCs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bCs/>
                <w:sz w:val="16"/>
                <w:szCs w:val="16"/>
                <w:lang w:val="kk-KZ" w:eastAsia="en-US"/>
              </w:rPr>
              <w:t>замужем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C5" w:rsidRPr="00F40E76" w:rsidRDefault="007748C5" w:rsidP="00C87EC6">
            <w:pPr>
              <w:rPr>
                <w:rFonts w:ascii="Times New Roman" w:eastAsia="Calibri" w:hAnsi="Times New Roman"/>
                <w:color w:val="000000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color w:val="000000"/>
                <w:sz w:val="16"/>
                <w:szCs w:val="16"/>
                <w:lang w:val="kk-KZ" w:eastAsia="en-US"/>
              </w:rPr>
              <w:t>Швейцария - 15.06.2015</w:t>
            </w:r>
          </w:p>
          <w:p w:rsidR="007748C5" w:rsidRPr="00F40E76" w:rsidRDefault="007748C5" w:rsidP="00C87EC6">
            <w:pPr>
              <w:rPr>
                <w:rFonts w:ascii="Times New Roman" w:eastAsia="Calibri" w:hAnsi="Times New Roman"/>
                <w:color w:val="000000"/>
                <w:sz w:val="16"/>
                <w:szCs w:val="16"/>
                <w:lang w:val="kk-KZ" w:eastAsia="en-US"/>
              </w:rPr>
            </w:pPr>
            <w:r w:rsidRPr="00F40E76">
              <w:rPr>
                <w:rFonts w:ascii="Times New Roman" w:eastAsia="Calibri" w:hAnsi="Times New Roman"/>
                <w:color w:val="000000"/>
                <w:sz w:val="16"/>
                <w:szCs w:val="16"/>
                <w:lang w:val="kk-KZ" w:eastAsia="en-US"/>
              </w:rPr>
              <w:t>Литва - 14.09.2016</w:t>
            </w:r>
          </w:p>
        </w:tc>
      </w:tr>
    </w:tbl>
    <w:p w:rsidR="007748C5" w:rsidRDefault="007748C5" w:rsidP="00FC4A1A">
      <w:pPr>
        <w:jc w:val="center"/>
        <w:rPr>
          <w:b/>
          <w:sz w:val="22"/>
          <w:szCs w:val="22"/>
          <w:lang w:val="kk-KZ"/>
        </w:rPr>
      </w:pPr>
    </w:p>
    <w:p w:rsidR="007748C5" w:rsidRPr="00FC4A1A" w:rsidRDefault="007748C5" w:rsidP="00FC4A1A">
      <w:pPr>
        <w:jc w:val="center"/>
        <w:rPr>
          <w:rFonts w:eastAsia="MS Mincho"/>
          <w:b/>
          <w:color w:val="484848"/>
          <w:sz w:val="22"/>
          <w:szCs w:val="22"/>
          <w:lang w:val="kk-KZ"/>
        </w:rPr>
      </w:pPr>
    </w:p>
    <w:p w:rsidR="00FC4A1A" w:rsidRPr="00FC4A1A" w:rsidRDefault="00FC4A1A" w:rsidP="00FC4A1A">
      <w:pPr>
        <w:jc w:val="center"/>
        <w:rPr>
          <w:rFonts w:eastAsia="MS Mincho"/>
          <w:b/>
          <w:color w:val="484848"/>
          <w:sz w:val="22"/>
          <w:szCs w:val="22"/>
          <w:lang w:val="kk-KZ"/>
        </w:rPr>
      </w:pPr>
    </w:p>
    <w:sectPr w:rsidR="00FC4A1A" w:rsidRPr="00FC4A1A" w:rsidSect="00F51575">
      <w:headerReference w:type="default" r:id="rId16"/>
      <w:pgSz w:w="11900" w:h="16840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1D" w:rsidRDefault="00C5591D">
      <w:r>
        <w:separator/>
      </w:r>
    </w:p>
  </w:endnote>
  <w:endnote w:type="continuationSeparator" w:id="0">
    <w:p w:rsidR="00C5591D" w:rsidRDefault="00C5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1D" w:rsidRDefault="00C5591D">
      <w:r>
        <w:separator/>
      </w:r>
    </w:p>
  </w:footnote>
  <w:footnote w:type="continuationSeparator" w:id="0">
    <w:p w:rsidR="00C5591D" w:rsidRDefault="00C5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246" w:rsidRPr="00CD711E" w:rsidRDefault="00705C05" w:rsidP="00CD711E">
    <w:pPr>
      <w:pStyle w:val="a3"/>
      <w:ind w:left="-1560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D8A138E" wp14:editId="251D0BA6">
          <wp:simplePos x="0" y="0"/>
          <wp:positionH relativeFrom="column">
            <wp:posOffset>-819150</wp:posOffset>
          </wp:positionH>
          <wp:positionV relativeFrom="paragraph">
            <wp:posOffset>-190500</wp:posOffset>
          </wp:positionV>
          <wp:extent cx="1028700" cy="895350"/>
          <wp:effectExtent l="19050" t="0" r="0" b="0"/>
          <wp:wrapTight wrapText="bothSides">
            <wp:wrapPolygon edited="0">
              <wp:start x="-400" y="0"/>
              <wp:lineTo x="-400" y="21140"/>
              <wp:lineTo x="21600" y="21140"/>
              <wp:lineTo x="21600" y="0"/>
              <wp:lineTo x="-400" y="0"/>
            </wp:wrapPolygon>
          </wp:wrapTight>
          <wp:docPr id="1" name="Изображение 1" descr="../../../../../Desktop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 descr="../../../../../Desktop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3246">
      <w:rPr>
        <w:noProof/>
      </w:rPr>
      <w:t xml:space="preserve">                                        </w:t>
    </w:r>
    <w:r w:rsidR="006E3246" w:rsidRPr="00CD711E">
      <w:rPr>
        <w:sz w:val="22"/>
        <w:szCs w:val="22"/>
      </w:rPr>
      <w:t xml:space="preserve">ЧУП «Эду Трэвел </w:t>
    </w:r>
    <w:proofErr w:type="spellStart"/>
    <w:r w:rsidR="006E3246" w:rsidRPr="00CD711E">
      <w:rPr>
        <w:sz w:val="22"/>
        <w:szCs w:val="22"/>
      </w:rPr>
      <w:t>Эдженси</w:t>
    </w:r>
    <w:proofErr w:type="spellEnd"/>
    <w:r w:rsidR="006E3246" w:rsidRPr="00CD711E">
      <w:rPr>
        <w:sz w:val="22"/>
        <w:szCs w:val="22"/>
      </w:rPr>
      <w:t>»</w:t>
    </w:r>
  </w:p>
  <w:p w:rsidR="006E3246" w:rsidRPr="00CD711E" w:rsidRDefault="006E3246" w:rsidP="00CD711E">
    <w:pPr>
      <w:pStyle w:val="a3"/>
      <w:ind w:left="-1418"/>
      <w:rPr>
        <w:sz w:val="22"/>
        <w:szCs w:val="22"/>
      </w:rPr>
    </w:pPr>
    <w:r w:rsidRPr="00CD711E">
      <w:rPr>
        <w:sz w:val="22"/>
        <w:szCs w:val="22"/>
      </w:rPr>
      <w:t xml:space="preserve">                                     </w:t>
    </w:r>
    <w:r>
      <w:rPr>
        <w:sz w:val="22"/>
        <w:szCs w:val="22"/>
      </w:rPr>
      <w:t xml:space="preserve">    </w:t>
    </w:r>
    <w:r w:rsidRPr="00CD711E">
      <w:rPr>
        <w:sz w:val="22"/>
        <w:szCs w:val="22"/>
      </w:rPr>
      <w:t>г. Минск, ул. Революционная 8, ст. м. Немига/Октябрьская</w:t>
    </w:r>
  </w:p>
  <w:p w:rsidR="006E3246" w:rsidRPr="00CD711E" w:rsidRDefault="006E3246" w:rsidP="00CD711E">
    <w:pPr>
      <w:pStyle w:val="a3"/>
      <w:rPr>
        <w:sz w:val="22"/>
        <w:szCs w:val="22"/>
      </w:rPr>
    </w:pPr>
    <w:r w:rsidRPr="00CD711E">
      <w:rPr>
        <w:sz w:val="22"/>
        <w:szCs w:val="22"/>
      </w:rPr>
      <w:t xml:space="preserve">           Контактный телефон: +375 29 618 72 22 / +375 17 392 92 38</w:t>
    </w:r>
  </w:p>
  <w:p w:rsidR="006E3246" w:rsidRPr="00735538" w:rsidRDefault="006E3246" w:rsidP="00CD711E">
    <w:pPr>
      <w:pStyle w:val="a3"/>
      <w:rPr>
        <w:sz w:val="22"/>
        <w:szCs w:val="22"/>
        <w:lang w:val="fr-FR"/>
      </w:rPr>
    </w:pPr>
    <w:r w:rsidRPr="001F0629">
      <w:rPr>
        <w:sz w:val="22"/>
        <w:szCs w:val="22"/>
      </w:rPr>
      <w:t xml:space="preserve">           </w:t>
    </w:r>
    <w:r w:rsidRPr="00735538">
      <w:rPr>
        <w:sz w:val="22"/>
        <w:szCs w:val="22"/>
        <w:lang w:val="fr-FR"/>
      </w:rPr>
      <w:t xml:space="preserve">E-mail: </w:t>
    </w:r>
    <w:r w:rsidR="00464608">
      <w:fldChar w:fldCharType="begin"/>
    </w:r>
    <w:r w:rsidR="00464608" w:rsidRPr="007748C5">
      <w:rPr>
        <w:lang w:val="en-US"/>
      </w:rPr>
      <w:instrText xml:space="preserve"> HYPERLINK "mailto:edutravelagency@gmail.com" </w:instrText>
    </w:r>
    <w:r w:rsidR="00464608">
      <w:fldChar w:fldCharType="separate"/>
    </w:r>
    <w:r w:rsidRPr="00735538">
      <w:rPr>
        <w:rStyle w:val="a8"/>
        <w:rFonts w:ascii="Cambria" w:hAnsi="Cambria"/>
        <w:sz w:val="22"/>
        <w:szCs w:val="22"/>
        <w:lang w:val="fr-FR"/>
      </w:rPr>
      <w:t>edutravelagency@gmail.com</w:t>
    </w:r>
    <w:r w:rsidR="00464608">
      <w:rPr>
        <w:rStyle w:val="a8"/>
        <w:rFonts w:ascii="Cambria" w:hAnsi="Cambria"/>
        <w:sz w:val="22"/>
        <w:szCs w:val="22"/>
        <w:lang w:val="fr-FR"/>
      </w:rPr>
      <w:fldChar w:fldCharType="end"/>
    </w:r>
    <w:r w:rsidRPr="00735538">
      <w:rPr>
        <w:sz w:val="22"/>
        <w:szCs w:val="22"/>
        <w:lang w:val="fr-FR"/>
      </w:rPr>
      <w:t xml:space="preserve"> / </w:t>
    </w:r>
    <w:r w:rsidRPr="00CD711E">
      <w:rPr>
        <w:sz w:val="22"/>
        <w:szCs w:val="22"/>
      </w:rPr>
      <w:t>Сайт</w:t>
    </w:r>
    <w:r w:rsidRPr="00735538">
      <w:rPr>
        <w:sz w:val="22"/>
        <w:szCs w:val="22"/>
        <w:lang w:val="fr-FR"/>
      </w:rPr>
      <w:t>: www.edutravel.by</w:t>
    </w:r>
  </w:p>
  <w:p w:rsidR="002A07AB" w:rsidRPr="002A07AB" w:rsidRDefault="002A07AB" w:rsidP="002A07AB">
    <w:pPr>
      <w:spacing w:line="216" w:lineRule="auto"/>
      <w:rPr>
        <w:rFonts w:ascii="Times New Roman" w:hAnsi="Times New Roman"/>
        <w:b/>
        <w:color w:val="000000"/>
        <w:lang w:val="kk-KZ"/>
      </w:rPr>
    </w:pPr>
    <w:r w:rsidRPr="002A07AB">
      <w:rPr>
        <w:rFonts w:ascii="Times New Roman" w:hAnsi="Times New Roman"/>
        <w:b/>
        <w:color w:val="000000"/>
        <w:lang w:val="kk-KZ"/>
      </w:rPr>
      <w:t>П</w:t>
    </w:r>
    <w:proofErr w:type="spellStart"/>
    <w:r w:rsidRPr="002A07AB">
      <w:rPr>
        <w:rFonts w:ascii="Times New Roman" w:hAnsi="Times New Roman"/>
        <w:b/>
        <w:color w:val="000000"/>
      </w:rPr>
      <w:t>редставитель</w:t>
    </w:r>
    <w:proofErr w:type="spellEnd"/>
    <w:r w:rsidRPr="002A07AB">
      <w:rPr>
        <w:rFonts w:ascii="Times New Roman" w:hAnsi="Times New Roman"/>
        <w:b/>
        <w:color w:val="000000"/>
      </w:rPr>
      <w:t xml:space="preserve"> в </w:t>
    </w:r>
    <w:r w:rsidRPr="002A07AB">
      <w:rPr>
        <w:rFonts w:ascii="Times New Roman" w:hAnsi="Times New Roman"/>
        <w:b/>
        <w:color w:val="000000"/>
        <w:lang w:val="kk-KZ"/>
      </w:rPr>
      <w:t>К</w:t>
    </w:r>
    <w:proofErr w:type="spellStart"/>
    <w:r w:rsidRPr="002A07AB">
      <w:rPr>
        <w:rFonts w:ascii="Times New Roman" w:hAnsi="Times New Roman"/>
        <w:b/>
        <w:color w:val="000000"/>
      </w:rPr>
      <w:t>азахстане</w:t>
    </w:r>
    <w:proofErr w:type="spellEnd"/>
    <w:r w:rsidRPr="002A07AB">
      <w:rPr>
        <w:rFonts w:ascii="Times New Roman" w:hAnsi="Times New Roman"/>
        <w:b/>
        <w:color w:val="000000"/>
        <w:lang w:val="kk-KZ"/>
      </w:rPr>
      <w:t xml:space="preserve">   Головина Клара Максутовна</w:t>
    </w:r>
  </w:p>
  <w:p w:rsidR="002A07AB" w:rsidRPr="002A07AB" w:rsidRDefault="002A07AB" w:rsidP="002A07AB">
    <w:pPr>
      <w:spacing w:line="216" w:lineRule="auto"/>
      <w:ind w:left="708" w:firstLine="708"/>
      <w:rPr>
        <w:rFonts w:ascii="Times New Roman" w:hAnsi="Times New Roman"/>
        <w:b/>
        <w:lang w:val="kk-KZ"/>
      </w:rPr>
    </w:pPr>
    <w:r w:rsidRPr="002A07AB">
      <w:rPr>
        <w:rFonts w:ascii="Times New Roman" w:hAnsi="Times New Roman"/>
        <w:lang w:val="kk-KZ"/>
      </w:rPr>
      <w:t>Контактный телефон: +7 702 54 77 448</w:t>
    </w:r>
  </w:p>
  <w:p w:rsidR="002A07AB" w:rsidRPr="002A07AB" w:rsidRDefault="002A07AB" w:rsidP="002A07AB">
    <w:pPr>
      <w:spacing w:line="216" w:lineRule="auto"/>
      <w:ind w:left="708" w:firstLine="708"/>
      <w:rPr>
        <w:rFonts w:ascii="Times New Roman" w:hAnsi="Times New Roman"/>
        <w:lang w:val="kk-KZ"/>
      </w:rPr>
    </w:pPr>
    <w:r w:rsidRPr="002A07AB">
      <w:rPr>
        <w:lang w:val="en-US"/>
      </w:rPr>
      <w:t>E</w:t>
    </w:r>
    <w:r w:rsidRPr="002A07AB">
      <w:t>-</w:t>
    </w:r>
    <w:r w:rsidRPr="002A07AB">
      <w:rPr>
        <w:lang w:val="en-US"/>
      </w:rPr>
      <w:t>mail</w:t>
    </w:r>
    <w:r w:rsidRPr="002A07AB">
      <w:t xml:space="preserve">: </w:t>
    </w:r>
    <w:proofErr w:type="spellStart"/>
    <w:r w:rsidRPr="002A07AB">
      <w:rPr>
        <w:rFonts w:ascii="Times New Roman" w:eastAsia="MS Mincho" w:hAnsi="Times New Roman"/>
        <w:lang w:val="en-US"/>
      </w:rPr>
      <w:t>europa</w:t>
    </w:r>
    <w:proofErr w:type="spellEnd"/>
    <w:r w:rsidRPr="002A07AB">
      <w:rPr>
        <w:rFonts w:ascii="Times New Roman" w:eastAsia="MS Mincho" w:hAnsi="Times New Roman"/>
      </w:rPr>
      <w:t>_</w:t>
    </w:r>
    <w:proofErr w:type="spellStart"/>
    <w:r w:rsidRPr="002A07AB">
      <w:rPr>
        <w:rFonts w:ascii="Times New Roman" w:eastAsia="MS Mincho" w:hAnsi="Times New Roman"/>
        <w:lang w:val="en-US"/>
      </w:rPr>
      <w:t>astana</w:t>
    </w:r>
    <w:proofErr w:type="spellEnd"/>
    <w:r w:rsidRPr="002A07AB">
      <w:rPr>
        <w:rFonts w:ascii="Times New Roman" w:eastAsia="MS Mincho" w:hAnsi="Times New Roman"/>
      </w:rPr>
      <w:t>2015@</w:t>
    </w:r>
    <w:r w:rsidRPr="002A07AB">
      <w:rPr>
        <w:rFonts w:ascii="Times New Roman" w:eastAsia="MS Mincho" w:hAnsi="Times New Roman"/>
        <w:lang w:val="en-US"/>
      </w:rPr>
      <w:t>mail</w:t>
    </w:r>
    <w:r w:rsidRPr="002A07AB">
      <w:rPr>
        <w:rFonts w:ascii="Times New Roman" w:eastAsia="MS Mincho" w:hAnsi="Times New Roman"/>
      </w:rPr>
      <w:t>.</w:t>
    </w:r>
    <w:proofErr w:type="spellStart"/>
    <w:r w:rsidRPr="002A07AB">
      <w:rPr>
        <w:rFonts w:ascii="Times New Roman" w:eastAsia="MS Mincho" w:hAnsi="Times New Roman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0065F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5E65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94849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443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A3699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F2C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0836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BC0D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3E0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D7ED3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537F1"/>
    <w:multiLevelType w:val="hybridMultilevel"/>
    <w:tmpl w:val="C4880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9609E5"/>
    <w:multiLevelType w:val="multilevel"/>
    <w:tmpl w:val="A7FC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B2E03EB"/>
    <w:multiLevelType w:val="hybridMultilevel"/>
    <w:tmpl w:val="E5B4B6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4936DE"/>
    <w:multiLevelType w:val="hybridMultilevel"/>
    <w:tmpl w:val="2E0A8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4606D6"/>
    <w:multiLevelType w:val="hybridMultilevel"/>
    <w:tmpl w:val="C1402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FD4944"/>
    <w:multiLevelType w:val="hybridMultilevel"/>
    <w:tmpl w:val="FDCE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465EF"/>
    <w:multiLevelType w:val="hybridMultilevel"/>
    <w:tmpl w:val="87F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1E504B"/>
    <w:multiLevelType w:val="multilevel"/>
    <w:tmpl w:val="1A96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904641"/>
    <w:multiLevelType w:val="hybridMultilevel"/>
    <w:tmpl w:val="CA8A8F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6B15A5"/>
    <w:multiLevelType w:val="multilevel"/>
    <w:tmpl w:val="0BB8099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D41C17"/>
    <w:multiLevelType w:val="multilevel"/>
    <w:tmpl w:val="C18E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166663"/>
    <w:multiLevelType w:val="hybridMultilevel"/>
    <w:tmpl w:val="1F4E78B4"/>
    <w:lvl w:ilvl="0" w:tplc="1E3C3ED0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9B2E8F"/>
    <w:multiLevelType w:val="hybridMultilevel"/>
    <w:tmpl w:val="BD0603DA"/>
    <w:lvl w:ilvl="0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3">
    <w:nsid w:val="3BF309F3"/>
    <w:multiLevelType w:val="multilevel"/>
    <w:tmpl w:val="AFC0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2393F4A"/>
    <w:multiLevelType w:val="multilevel"/>
    <w:tmpl w:val="7D76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3B12260"/>
    <w:multiLevelType w:val="multilevel"/>
    <w:tmpl w:val="FDB4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B7139E"/>
    <w:multiLevelType w:val="hybridMultilevel"/>
    <w:tmpl w:val="959E4F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15734A"/>
    <w:multiLevelType w:val="hybridMultilevel"/>
    <w:tmpl w:val="B852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8C7FE2"/>
    <w:multiLevelType w:val="hybridMultilevel"/>
    <w:tmpl w:val="A3CE90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DE5191C"/>
    <w:multiLevelType w:val="hybridMultilevel"/>
    <w:tmpl w:val="F5E020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EB545B4"/>
    <w:multiLevelType w:val="hybridMultilevel"/>
    <w:tmpl w:val="B2DE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035044"/>
    <w:multiLevelType w:val="hybridMultilevel"/>
    <w:tmpl w:val="09902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8001B"/>
    <w:multiLevelType w:val="hybridMultilevel"/>
    <w:tmpl w:val="4F9A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B95E92"/>
    <w:multiLevelType w:val="hybridMultilevel"/>
    <w:tmpl w:val="9362B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15711D"/>
    <w:multiLevelType w:val="hybridMultilevel"/>
    <w:tmpl w:val="473C5900"/>
    <w:lvl w:ilvl="0" w:tplc="7C2E660C">
      <w:start w:val="2"/>
      <w:numFmt w:val="decimal"/>
      <w:lvlText w:val="%1."/>
      <w:lvlJc w:val="left"/>
      <w:pPr>
        <w:ind w:left="132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81" w:hanging="180"/>
      </w:pPr>
      <w:rPr>
        <w:rFonts w:cs="Times New Roman"/>
      </w:rPr>
    </w:lvl>
  </w:abstractNum>
  <w:abstractNum w:abstractNumId="35">
    <w:nsid w:val="63364B97"/>
    <w:multiLevelType w:val="hybridMultilevel"/>
    <w:tmpl w:val="24F4E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56762"/>
    <w:multiLevelType w:val="hybridMultilevel"/>
    <w:tmpl w:val="C2DC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0558B1"/>
    <w:multiLevelType w:val="hybridMultilevel"/>
    <w:tmpl w:val="9D789FF8"/>
    <w:lvl w:ilvl="0" w:tplc="E0665086">
      <w:start w:val="9"/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07D41"/>
    <w:multiLevelType w:val="hybridMultilevel"/>
    <w:tmpl w:val="E5A46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86172A"/>
    <w:multiLevelType w:val="hybridMultilevel"/>
    <w:tmpl w:val="94DC4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13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0"/>
  </w:num>
  <w:num w:numId="8">
    <w:abstractNumId w:val="23"/>
  </w:num>
  <w:num w:numId="9">
    <w:abstractNumId w:val="24"/>
  </w:num>
  <w:num w:numId="10">
    <w:abstractNumId w:val="19"/>
  </w:num>
  <w:num w:numId="11">
    <w:abstractNumId w:val="29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8"/>
  </w:num>
  <w:num w:numId="16">
    <w:abstractNumId w:val="16"/>
  </w:num>
  <w:num w:numId="17">
    <w:abstractNumId w:val="27"/>
  </w:num>
  <w:num w:numId="18">
    <w:abstractNumId w:val="26"/>
  </w:num>
  <w:num w:numId="19">
    <w:abstractNumId w:val="30"/>
  </w:num>
  <w:num w:numId="20">
    <w:abstractNumId w:val="12"/>
  </w:num>
  <w:num w:numId="21">
    <w:abstractNumId w:val="39"/>
  </w:num>
  <w:num w:numId="22">
    <w:abstractNumId w:val="25"/>
  </w:num>
  <w:num w:numId="23">
    <w:abstractNumId w:val="33"/>
  </w:num>
  <w:num w:numId="24">
    <w:abstractNumId w:val="31"/>
  </w:num>
  <w:num w:numId="25">
    <w:abstractNumId w:val="10"/>
  </w:num>
  <w:num w:numId="26">
    <w:abstractNumId w:val="38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7"/>
  </w:num>
  <w:num w:numId="38">
    <w:abstractNumId w:val="36"/>
  </w:num>
  <w:num w:numId="39">
    <w:abstractNumId w:val="18"/>
  </w:num>
  <w:num w:numId="40">
    <w:abstractNumId w:val="14"/>
  </w:num>
  <w:num w:numId="41">
    <w:abstractNumId w:val="35"/>
  </w:num>
  <w:num w:numId="42">
    <w:abstractNumId w:val="21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C3"/>
    <w:rsid w:val="0000715A"/>
    <w:rsid w:val="0001184A"/>
    <w:rsid w:val="00012AB6"/>
    <w:rsid w:val="000219F2"/>
    <w:rsid w:val="00031DBD"/>
    <w:rsid w:val="00034DA5"/>
    <w:rsid w:val="00041F4C"/>
    <w:rsid w:val="0004695F"/>
    <w:rsid w:val="00052D9B"/>
    <w:rsid w:val="000652B0"/>
    <w:rsid w:val="00065EBF"/>
    <w:rsid w:val="000A0512"/>
    <w:rsid w:val="000A326F"/>
    <w:rsid w:val="000B1E52"/>
    <w:rsid w:val="000C0B3D"/>
    <w:rsid w:val="000C7E82"/>
    <w:rsid w:val="000E41DB"/>
    <w:rsid w:val="000F0B0D"/>
    <w:rsid w:val="000F2C88"/>
    <w:rsid w:val="000F6E91"/>
    <w:rsid w:val="000F7FFB"/>
    <w:rsid w:val="00131C3E"/>
    <w:rsid w:val="0014027B"/>
    <w:rsid w:val="0014478A"/>
    <w:rsid w:val="00146743"/>
    <w:rsid w:val="001630F9"/>
    <w:rsid w:val="00170E45"/>
    <w:rsid w:val="00181973"/>
    <w:rsid w:val="001A0225"/>
    <w:rsid w:val="001B32B0"/>
    <w:rsid w:val="001C0805"/>
    <w:rsid w:val="001C20B7"/>
    <w:rsid w:val="001C2CAF"/>
    <w:rsid w:val="001D1ED5"/>
    <w:rsid w:val="001E45E4"/>
    <w:rsid w:val="001E4899"/>
    <w:rsid w:val="001E6AB5"/>
    <w:rsid w:val="001E7F3B"/>
    <w:rsid w:val="001F0629"/>
    <w:rsid w:val="00200E8D"/>
    <w:rsid w:val="00201EFA"/>
    <w:rsid w:val="00216232"/>
    <w:rsid w:val="00221365"/>
    <w:rsid w:val="0022509E"/>
    <w:rsid w:val="00231988"/>
    <w:rsid w:val="0025024B"/>
    <w:rsid w:val="00252137"/>
    <w:rsid w:val="00260FDF"/>
    <w:rsid w:val="00267566"/>
    <w:rsid w:val="00287D45"/>
    <w:rsid w:val="00296FFE"/>
    <w:rsid w:val="002A07AB"/>
    <w:rsid w:val="002A2A32"/>
    <w:rsid w:val="002B17CB"/>
    <w:rsid w:val="002B2A35"/>
    <w:rsid w:val="002C6719"/>
    <w:rsid w:val="002C7C00"/>
    <w:rsid w:val="002D015B"/>
    <w:rsid w:val="002D3523"/>
    <w:rsid w:val="002D4F1A"/>
    <w:rsid w:val="002E1E07"/>
    <w:rsid w:val="002E4A64"/>
    <w:rsid w:val="00315AAF"/>
    <w:rsid w:val="00335068"/>
    <w:rsid w:val="003357F5"/>
    <w:rsid w:val="00341CD3"/>
    <w:rsid w:val="00351562"/>
    <w:rsid w:val="003650A4"/>
    <w:rsid w:val="00371F0F"/>
    <w:rsid w:val="00372A63"/>
    <w:rsid w:val="00381408"/>
    <w:rsid w:val="0038536D"/>
    <w:rsid w:val="003937E6"/>
    <w:rsid w:val="0039529F"/>
    <w:rsid w:val="003965F0"/>
    <w:rsid w:val="003A5207"/>
    <w:rsid w:val="003C4E76"/>
    <w:rsid w:val="003E0C84"/>
    <w:rsid w:val="003E294E"/>
    <w:rsid w:val="003E55BE"/>
    <w:rsid w:val="003F1799"/>
    <w:rsid w:val="003F1AFF"/>
    <w:rsid w:val="003F310E"/>
    <w:rsid w:val="003F356B"/>
    <w:rsid w:val="003F50A0"/>
    <w:rsid w:val="0041182B"/>
    <w:rsid w:val="00412B8C"/>
    <w:rsid w:val="00426E2C"/>
    <w:rsid w:val="00435D23"/>
    <w:rsid w:val="004410E1"/>
    <w:rsid w:val="00450CED"/>
    <w:rsid w:val="00464608"/>
    <w:rsid w:val="00467C48"/>
    <w:rsid w:val="00470625"/>
    <w:rsid w:val="004760B8"/>
    <w:rsid w:val="0047740C"/>
    <w:rsid w:val="00486946"/>
    <w:rsid w:val="0049082A"/>
    <w:rsid w:val="00495A0E"/>
    <w:rsid w:val="004B3B36"/>
    <w:rsid w:val="004B45F8"/>
    <w:rsid w:val="004B7444"/>
    <w:rsid w:val="004C38F5"/>
    <w:rsid w:val="004C4D42"/>
    <w:rsid w:val="004D53CD"/>
    <w:rsid w:val="004E4E2C"/>
    <w:rsid w:val="004F2A62"/>
    <w:rsid w:val="004F7167"/>
    <w:rsid w:val="004F7FC2"/>
    <w:rsid w:val="00501748"/>
    <w:rsid w:val="0051765E"/>
    <w:rsid w:val="00534C49"/>
    <w:rsid w:val="005369E1"/>
    <w:rsid w:val="00553DEC"/>
    <w:rsid w:val="00555AD0"/>
    <w:rsid w:val="005609E4"/>
    <w:rsid w:val="00560D16"/>
    <w:rsid w:val="00572963"/>
    <w:rsid w:val="005857F5"/>
    <w:rsid w:val="0059473C"/>
    <w:rsid w:val="00595A08"/>
    <w:rsid w:val="005A2674"/>
    <w:rsid w:val="005A755A"/>
    <w:rsid w:val="005B1D5C"/>
    <w:rsid w:val="005B2D3B"/>
    <w:rsid w:val="005B2F9B"/>
    <w:rsid w:val="005D2D6A"/>
    <w:rsid w:val="005E06F4"/>
    <w:rsid w:val="005E5AC7"/>
    <w:rsid w:val="005E5FD2"/>
    <w:rsid w:val="005F38FC"/>
    <w:rsid w:val="00601F08"/>
    <w:rsid w:val="006053F8"/>
    <w:rsid w:val="00606737"/>
    <w:rsid w:val="00614A33"/>
    <w:rsid w:val="00616943"/>
    <w:rsid w:val="0062230E"/>
    <w:rsid w:val="006229A2"/>
    <w:rsid w:val="006273E3"/>
    <w:rsid w:val="00666CAE"/>
    <w:rsid w:val="00667209"/>
    <w:rsid w:val="006759BC"/>
    <w:rsid w:val="00685991"/>
    <w:rsid w:val="006907E7"/>
    <w:rsid w:val="0069148A"/>
    <w:rsid w:val="006A4BF8"/>
    <w:rsid w:val="006A642F"/>
    <w:rsid w:val="006C1786"/>
    <w:rsid w:val="006C4ACB"/>
    <w:rsid w:val="006C7689"/>
    <w:rsid w:val="006D1FEE"/>
    <w:rsid w:val="006E3246"/>
    <w:rsid w:val="006F2A3A"/>
    <w:rsid w:val="006F35D3"/>
    <w:rsid w:val="00705C05"/>
    <w:rsid w:val="00715563"/>
    <w:rsid w:val="00715C61"/>
    <w:rsid w:val="00720384"/>
    <w:rsid w:val="00735538"/>
    <w:rsid w:val="00746DE1"/>
    <w:rsid w:val="00753D1D"/>
    <w:rsid w:val="00756015"/>
    <w:rsid w:val="007748C5"/>
    <w:rsid w:val="007811E5"/>
    <w:rsid w:val="0078148D"/>
    <w:rsid w:val="007934B4"/>
    <w:rsid w:val="00793E45"/>
    <w:rsid w:val="007958A2"/>
    <w:rsid w:val="00795E57"/>
    <w:rsid w:val="007A4B9A"/>
    <w:rsid w:val="007B7C7F"/>
    <w:rsid w:val="007C398E"/>
    <w:rsid w:val="007E74BB"/>
    <w:rsid w:val="007E7A0A"/>
    <w:rsid w:val="007F7B00"/>
    <w:rsid w:val="0080497B"/>
    <w:rsid w:val="00804A20"/>
    <w:rsid w:val="00806BBF"/>
    <w:rsid w:val="00854C4D"/>
    <w:rsid w:val="00865933"/>
    <w:rsid w:val="008758B2"/>
    <w:rsid w:val="008764A2"/>
    <w:rsid w:val="00895FFC"/>
    <w:rsid w:val="008A08DF"/>
    <w:rsid w:val="008A4D82"/>
    <w:rsid w:val="008B4FDC"/>
    <w:rsid w:val="008B5D7E"/>
    <w:rsid w:val="008C780E"/>
    <w:rsid w:val="008F166D"/>
    <w:rsid w:val="008F7673"/>
    <w:rsid w:val="00901709"/>
    <w:rsid w:val="0090455C"/>
    <w:rsid w:val="009144C2"/>
    <w:rsid w:val="0093008C"/>
    <w:rsid w:val="00930752"/>
    <w:rsid w:val="00936158"/>
    <w:rsid w:val="00936710"/>
    <w:rsid w:val="009434D1"/>
    <w:rsid w:val="009477FC"/>
    <w:rsid w:val="00952A60"/>
    <w:rsid w:val="00954CDD"/>
    <w:rsid w:val="009554BF"/>
    <w:rsid w:val="0096226F"/>
    <w:rsid w:val="009672BB"/>
    <w:rsid w:val="0097572C"/>
    <w:rsid w:val="00992C07"/>
    <w:rsid w:val="00995D22"/>
    <w:rsid w:val="009A3B28"/>
    <w:rsid w:val="009B5363"/>
    <w:rsid w:val="009B7510"/>
    <w:rsid w:val="009D6E90"/>
    <w:rsid w:val="009E6149"/>
    <w:rsid w:val="009E769A"/>
    <w:rsid w:val="009F15F0"/>
    <w:rsid w:val="009F1E93"/>
    <w:rsid w:val="00A01B9C"/>
    <w:rsid w:val="00A03B91"/>
    <w:rsid w:val="00A0422D"/>
    <w:rsid w:val="00A0574C"/>
    <w:rsid w:val="00A06BFA"/>
    <w:rsid w:val="00A1139C"/>
    <w:rsid w:val="00A17882"/>
    <w:rsid w:val="00A25CBA"/>
    <w:rsid w:val="00A32556"/>
    <w:rsid w:val="00A36725"/>
    <w:rsid w:val="00A51F46"/>
    <w:rsid w:val="00A51FB8"/>
    <w:rsid w:val="00A56917"/>
    <w:rsid w:val="00A614C1"/>
    <w:rsid w:val="00A65633"/>
    <w:rsid w:val="00A7305C"/>
    <w:rsid w:val="00A76870"/>
    <w:rsid w:val="00A86913"/>
    <w:rsid w:val="00A902D1"/>
    <w:rsid w:val="00A94DFA"/>
    <w:rsid w:val="00AA046A"/>
    <w:rsid w:val="00AA0478"/>
    <w:rsid w:val="00AB06ED"/>
    <w:rsid w:val="00AB1B05"/>
    <w:rsid w:val="00AB2311"/>
    <w:rsid w:val="00AB3011"/>
    <w:rsid w:val="00AB632C"/>
    <w:rsid w:val="00AC35A9"/>
    <w:rsid w:val="00AE25B4"/>
    <w:rsid w:val="00AE475A"/>
    <w:rsid w:val="00AE7418"/>
    <w:rsid w:val="00AE7F99"/>
    <w:rsid w:val="00AF6527"/>
    <w:rsid w:val="00B02F32"/>
    <w:rsid w:val="00B107E7"/>
    <w:rsid w:val="00B118C7"/>
    <w:rsid w:val="00B210F9"/>
    <w:rsid w:val="00B22E69"/>
    <w:rsid w:val="00B30B9A"/>
    <w:rsid w:val="00B474B3"/>
    <w:rsid w:val="00B511BD"/>
    <w:rsid w:val="00B54753"/>
    <w:rsid w:val="00B5583B"/>
    <w:rsid w:val="00B60EB6"/>
    <w:rsid w:val="00B616AC"/>
    <w:rsid w:val="00B63901"/>
    <w:rsid w:val="00B70272"/>
    <w:rsid w:val="00B70A89"/>
    <w:rsid w:val="00B72FD4"/>
    <w:rsid w:val="00B73BE7"/>
    <w:rsid w:val="00B82D1E"/>
    <w:rsid w:val="00B83140"/>
    <w:rsid w:val="00B83480"/>
    <w:rsid w:val="00B84935"/>
    <w:rsid w:val="00BA33E1"/>
    <w:rsid w:val="00BB2718"/>
    <w:rsid w:val="00BB346F"/>
    <w:rsid w:val="00BD11E2"/>
    <w:rsid w:val="00BE4C46"/>
    <w:rsid w:val="00BF1555"/>
    <w:rsid w:val="00BF3AD8"/>
    <w:rsid w:val="00BF3E4C"/>
    <w:rsid w:val="00BF43B7"/>
    <w:rsid w:val="00C001FC"/>
    <w:rsid w:val="00C059C0"/>
    <w:rsid w:val="00C100DB"/>
    <w:rsid w:val="00C13D61"/>
    <w:rsid w:val="00C161E2"/>
    <w:rsid w:val="00C2010C"/>
    <w:rsid w:val="00C27225"/>
    <w:rsid w:val="00C31915"/>
    <w:rsid w:val="00C43D0B"/>
    <w:rsid w:val="00C43F92"/>
    <w:rsid w:val="00C460F6"/>
    <w:rsid w:val="00C50960"/>
    <w:rsid w:val="00C52830"/>
    <w:rsid w:val="00C5591D"/>
    <w:rsid w:val="00C64870"/>
    <w:rsid w:val="00C73D14"/>
    <w:rsid w:val="00C84BB7"/>
    <w:rsid w:val="00C86B46"/>
    <w:rsid w:val="00CC1D03"/>
    <w:rsid w:val="00CC253C"/>
    <w:rsid w:val="00CC2844"/>
    <w:rsid w:val="00CD2616"/>
    <w:rsid w:val="00CD711E"/>
    <w:rsid w:val="00CF463F"/>
    <w:rsid w:val="00D37404"/>
    <w:rsid w:val="00D44DFE"/>
    <w:rsid w:val="00D4551D"/>
    <w:rsid w:val="00D51088"/>
    <w:rsid w:val="00D52753"/>
    <w:rsid w:val="00D5703D"/>
    <w:rsid w:val="00D766F0"/>
    <w:rsid w:val="00D81DD4"/>
    <w:rsid w:val="00D82B09"/>
    <w:rsid w:val="00D93A55"/>
    <w:rsid w:val="00D96044"/>
    <w:rsid w:val="00D9646A"/>
    <w:rsid w:val="00DA4CF3"/>
    <w:rsid w:val="00DA77C2"/>
    <w:rsid w:val="00DB1A65"/>
    <w:rsid w:val="00DC02AE"/>
    <w:rsid w:val="00DC02D1"/>
    <w:rsid w:val="00DC1FB5"/>
    <w:rsid w:val="00DC5F8C"/>
    <w:rsid w:val="00DD25C7"/>
    <w:rsid w:val="00DF1222"/>
    <w:rsid w:val="00DF5942"/>
    <w:rsid w:val="00E00A26"/>
    <w:rsid w:val="00E02170"/>
    <w:rsid w:val="00E04E02"/>
    <w:rsid w:val="00E1152D"/>
    <w:rsid w:val="00E14EC0"/>
    <w:rsid w:val="00E215B0"/>
    <w:rsid w:val="00E24EE2"/>
    <w:rsid w:val="00E26C88"/>
    <w:rsid w:val="00E276AA"/>
    <w:rsid w:val="00E32B1C"/>
    <w:rsid w:val="00E3676A"/>
    <w:rsid w:val="00E37002"/>
    <w:rsid w:val="00E4527E"/>
    <w:rsid w:val="00E460B0"/>
    <w:rsid w:val="00E61295"/>
    <w:rsid w:val="00E952C4"/>
    <w:rsid w:val="00E95A33"/>
    <w:rsid w:val="00E97E0F"/>
    <w:rsid w:val="00EB560C"/>
    <w:rsid w:val="00EB7E0A"/>
    <w:rsid w:val="00ED3032"/>
    <w:rsid w:val="00EE66B3"/>
    <w:rsid w:val="00EF290D"/>
    <w:rsid w:val="00EF2937"/>
    <w:rsid w:val="00EF3CCE"/>
    <w:rsid w:val="00EF69C5"/>
    <w:rsid w:val="00F00AEF"/>
    <w:rsid w:val="00F11B88"/>
    <w:rsid w:val="00F237B2"/>
    <w:rsid w:val="00F24EF7"/>
    <w:rsid w:val="00F34EC3"/>
    <w:rsid w:val="00F40508"/>
    <w:rsid w:val="00F40927"/>
    <w:rsid w:val="00F46BE5"/>
    <w:rsid w:val="00F50C36"/>
    <w:rsid w:val="00F51575"/>
    <w:rsid w:val="00F5739C"/>
    <w:rsid w:val="00F57842"/>
    <w:rsid w:val="00F579B7"/>
    <w:rsid w:val="00F65307"/>
    <w:rsid w:val="00F6621C"/>
    <w:rsid w:val="00F77F94"/>
    <w:rsid w:val="00F80838"/>
    <w:rsid w:val="00F875E1"/>
    <w:rsid w:val="00F91357"/>
    <w:rsid w:val="00FA719D"/>
    <w:rsid w:val="00FA7BC0"/>
    <w:rsid w:val="00FB2250"/>
    <w:rsid w:val="00FC40F1"/>
    <w:rsid w:val="00FC4A1A"/>
    <w:rsid w:val="00FF1C8C"/>
    <w:rsid w:val="00FF3814"/>
    <w:rsid w:val="00FF3B2D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C3"/>
    <w:rPr>
      <w:rFonts w:eastAsia="MS ??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560D16"/>
    <w:pPr>
      <w:spacing w:before="100" w:beforeAutospacing="1" w:after="100" w:afterAutospacing="1"/>
      <w:outlineLvl w:val="0"/>
    </w:pPr>
    <w:rPr>
      <w:rFonts w:ascii="Times New Roman" w:eastAsia="MS Mincho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7A4B9A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0F6E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0D16"/>
    <w:rPr>
      <w:rFonts w:ascii="Times New Roman" w:hAnsi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locked/>
    <w:rsid w:val="007A4B9A"/>
    <w:rPr>
      <w:rFonts w:ascii="Calibri" w:eastAsia="MS Gothic" w:hAnsi="Calibri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4BC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34EC3"/>
    <w:pPr>
      <w:tabs>
        <w:tab w:val="center" w:pos="4677"/>
        <w:tab w:val="right" w:pos="9355"/>
      </w:tabs>
    </w:pPr>
    <w:rPr>
      <w:rFonts w:eastAsia="MS Mincho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34EC3"/>
    <w:rPr>
      <w:rFonts w:cs="Times New Roman"/>
    </w:rPr>
  </w:style>
  <w:style w:type="paragraph" w:styleId="a5">
    <w:name w:val="footer"/>
    <w:basedOn w:val="a"/>
    <w:link w:val="a6"/>
    <w:uiPriority w:val="99"/>
    <w:rsid w:val="00F34EC3"/>
    <w:pPr>
      <w:tabs>
        <w:tab w:val="center" w:pos="4677"/>
        <w:tab w:val="right" w:pos="9355"/>
      </w:tabs>
    </w:pPr>
    <w:rPr>
      <w:rFonts w:eastAsia="MS Mincho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34EC3"/>
    <w:rPr>
      <w:rFonts w:cs="Times New Roman"/>
    </w:rPr>
  </w:style>
  <w:style w:type="table" w:styleId="a7">
    <w:name w:val="Table Grid"/>
    <w:basedOn w:val="a1"/>
    <w:uiPriority w:val="99"/>
    <w:rsid w:val="00F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34EC3"/>
    <w:rPr>
      <w:rFonts w:ascii="Times New Roman" w:hAnsi="Times New Roman" w:cs="Times New Roman"/>
      <w:color w:val="0000FF"/>
      <w:u w:val="single"/>
    </w:rPr>
  </w:style>
  <w:style w:type="character" w:styleId="a9">
    <w:name w:val="Emphasis"/>
    <w:basedOn w:val="a0"/>
    <w:uiPriority w:val="99"/>
    <w:qFormat/>
    <w:rsid w:val="00F34EC3"/>
    <w:rPr>
      <w:rFonts w:ascii="Times New Roman" w:hAnsi="Times New Roman" w:cs="Times New Roman"/>
      <w:i/>
    </w:rPr>
  </w:style>
  <w:style w:type="paragraph" w:styleId="aa">
    <w:name w:val="List Paragraph"/>
    <w:basedOn w:val="a"/>
    <w:uiPriority w:val="99"/>
    <w:qFormat/>
    <w:rsid w:val="00F34EC3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F34EC3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F34EC3"/>
    <w:rPr>
      <w:rFonts w:ascii="Lucida Grande CY" w:hAnsi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4EC3"/>
    <w:rPr>
      <w:rFonts w:ascii="Lucida Grande CY" w:eastAsia="MS ??" w:hAnsi="Lucida Grande CY"/>
      <w:sz w:val="18"/>
    </w:rPr>
  </w:style>
  <w:style w:type="character" w:styleId="ad">
    <w:name w:val="Strong"/>
    <w:basedOn w:val="a0"/>
    <w:uiPriority w:val="22"/>
    <w:qFormat/>
    <w:rsid w:val="00131C3E"/>
    <w:rPr>
      <w:rFonts w:cs="Times New Roman"/>
      <w:b/>
    </w:rPr>
  </w:style>
  <w:style w:type="paragraph" w:customStyle="1" w:styleId="21">
    <w:name w:val="Абзац списка2"/>
    <w:basedOn w:val="a"/>
    <w:uiPriority w:val="99"/>
    <w:rsid w:val="00131C3E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31">
    <w:name w:val="Абзац списка3"/>
    <w:basedOn w:val="a"/>
    <w:uiPriority w:val="99"/>
    <w:rsid w:val="006C7689"/>
    <w:pPr>
      <w:ind w:left="720"/>
      <w:contextualSpacing/>
    </w:pPr>
    <w:rPr>
      <w:rFonts w:ascii="Times New Roman" w:eastAsia="MS Mincho" w:hAnsi="Times New Roman"/>
      <w:sz w:val="20"/>
      <w:szCs w:val="20"/>
    </w:rPr>
  </w:style>
  <w:style w:type="paragraph" w:styleId="ae">
    <w:name w:val="Normal (Web)"/>
    <w:basedOn w:val="a"/>
    <w:uiPriority w:val="99"/>
    <w:rsid w:val="005B2F9B"/>
    <w:pPr>
      <w:spacing w:before="100" w:beforeAutospacing="1" w:after="100" w:afterAutospacing="1"/>
    </w:pPr>
    <w:rPr>
      <w:rFonts w:ascii="Times New Roman" w:eastAsia="MS Mincho" w:hAnsi="Times New Roman"/>
    </w:rPr>
  </w:style>
  <w:style w:type="paragraph" w:customStyle="1" w:styleId="Default">
    <w:name w:val="Default"/>
    <w:uiPriority w:val="99"/>
    <w:rsid w:val="00C43F92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70625"/>
    <w:rPr>
      <w:rFonts w:cs="Times New Roman"/>
    </w:rPr>
  </w:style>
  <w:style w:type="paragraph" w:customStyle="1" w:styleId="4">
    <w:name w:val="Абзац списка4"/>
    <w:basedOn w:val="a"/>
    <w:uiPriority w:val="99"/>
    <w:rsid w:val="00E97E0F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-11">
    <w:name w:val="Цветной список - Акцент 11"/>
    <w:basedOn w:val="a"/>
    <w:uiPriority w:val="99"/>
    <w:rsid w:val="00C86B46"/>
    <w:pPr>
      <w:ind w:left="720"/>
      <w:contextualSpacing/>
    </w:pPr>
    <w:rPr>
      <w:rFonts w:ascii="Times New Roman" w:eastAsia="MS Mincho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C3"/>
    <w:rPr>
      <w:rFonts w:eastAsia="MS ??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560D16"/>
    <w:pPr>
      <w:spacing w:before="100" w:beforeAutospacing="1" w:after="100" w:afterAutospacing="1"/>
      <w:outlineLvl w:val="0"/>
    </w:pPr>
    <w:rPr>
      <w:rFonts w:ascii="Times New Roman" w:eastAsia="MS Mincho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7A4B9A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0F6E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0D16"/>
    <w:rPr>
      <w:rFonts w:ascii="Times New Roman" w:hAnsi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locked/>
    <w:rsid w:val="007A4B9A"/>
    <w:rPr>
      <w:rFonts w:ascii="Calibri" w:eastAsia="MS Gothic" w:hAnsi="Calibri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4BC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34EC3"/>
    <w:pPr>
      <w:tabs>
        <w:tab w:val="center" w:pos="4677"/>
        <w:tab w:val="right" w:pos="9355"/>
      </w:tabs>
    </w:pPr>
    <w:rPr>
      <w:rFonts w:eastAsia="MS Mincho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34EC3"/>
    <w:rPr>
      <w:rFonts w:cs="Times New Roman"/>
    </w:rPr>
  </w:style>
  <w:style w:type="paragraph" w:styleId="a5">
    <w:name w:val="footer"/>
    <w:basedOn w:val="a"/>
    <w:link w:val="a6"/>
    <w:uiPriority w:val="99"/>
    <w:rsid w:val="00F34EC3"/>
    <w:pPr>
      <w:tabs>
        <w:tab w:val="center" w:pos="4677"/>
        <w:tab w:val="right" w:pos="9355"/>
      </w:tabs>
    </w:pPr>
    <w:rPr>
      <w:rFonts w:eastAsia="MS Mincho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34EC3"/>
    <w:rPr>
      <w:rFonts w:cs="Times New Roman"/>
    </w:rPr>
  </w:style>
  <w:style w:type="table" w:styleId="a7">
    <w:name w:val="Table Grid"/>
    <w:basedOn w:val="a1"/>
    <w:uiPriority w:val="99"/>
    <w:rsid w:val="00F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34EC3"/>
    <w:rPr>
      <w:rFonts w:ascii="Times New Roman" w:hAnsi="Times New Roman" w:cs="Times New Roman"/>
      <w:color w:val="0000FF"/>
      <w:u w:val="single"/>
    </w:rPr>
  </w:style>
  <w:style w:type="character" w:styleId="a9">
    <w:name w:val="Emphasis"/>
    <w:basedOn w:val="a0"/>
    <w:uiPriority w:val="99"/>
    <w:qFormat/>
    <w:rsid w:val="00F34EC3"/>
    <w:rPr>
      <w:rFonts w:ascii="Times New Roman" w:hAnsi="Times New Roman" w:cs="Times New Roman"/>
      <w:i/>
    </w:rPr>
  </w:style>
  <w:style w:type="paragraph" w:styleId="aa">
    <w:name w:val="List Paragraph"/>
    <w:basedOn w:val="a"/>
    <w:uiPriority w:val="99"/>
    <w:qFormat/>
    <w:rsid w:val="00F34EC3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F34EC3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F34EC3"/>
    <w:rPr>
      <w:rFonts w:ascii="Lucida Grande CY" w:hAnsi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4EC3"/>
    <w:rPr>
      <w:rFonts w:ascii="Lucida Grande CY" w:eastAsia="MS ??" w:hAnsi="Lucida Grande CY"/>
      <w:sz w:val="18"/>
    </w:rPr>
  </w:style>
  <w:style w:type="character" w:styleId="ad">
    <w:name w:val="Strong"/>
    <w:basedOn w:val="a0"/>
    <w:uiPriority w:val="22"/>
    <w:qFormat/>
    <w:rsid w:val="00131C3E"/>
    <w:rPr>
      <w:rFonts w:cs="Times New Roman"/>
      <w:b/>
    </w:rPr>
  </w:style>
  <w:style w:type="paragraph" w:customStyle="1" w:styleId="21">
    <w:name w:val="Абзац списка2"/>
    <w:basedOn w:val="a"/>
    <w:uiPriority w:val="99"/>
    <w:rsid w:val="00131C3E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31">
    <w:name w:val="Абзац списка3"/>
    <w:basedOn w:val="a"/>
    <w:uiPriority w:val="99"/>
    <w:rsid w:val="006C7689"/>
    <w:pPr>
      <w:ind w:left="720"/>
      <w:contextualSpacing/>
    </w:pPr>
    <w:rPr>
      <w:rFonts w:ascii="Times New Roman" w:eastAsia="MS Mincho" w:hAnsi="Times New Roman"/>
      <w:sz w:val="20"/>
      <w:szCs w:val="20"/>
    </w:rPr>
  </w:style>
  <w:style w:type="paragraph" w:styleId="ae">
    <w:name w:val="Normal (Web)"/>
    <w:basedOn w:val="a"/>
    <w:uiPriority w:val="99"/>
    <w:rsid w:val="005B2F9B"/>
    <w:pPr>
      <w:spacing w:before="100" w:beforeAutospacing="1" w:after="100" w:afterAutospacing="1"/>
    </w:pPr>
    <w:rPr>
      <w:rFonts w:ascii="Times New Roman" w:eastAsia="MS Mincho" w:hAnsi="Times New Roman"/>
    </w:rPr>
  </w:style>
  <w:style w:type="paragraph" w:customStyle="1" w:styleId="Default">
    <w:name w:val="Default"/>
    <w:uiPriority w:val="99"/>
    <w:rsid w:val="00C43F92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70625"/>
    <w:rPr>
      <w:rFonts w:cs="Times New Roman"/>
    </w:rPr>
  </w:style>
  <w:style w:type="paragraph" w:customStyle="1" w:styleId="4">
    <w:name w:val="Абзац списка4"/>
    <w:basedOn w:val="a"/>
    <w:uiPriority w:val="99"/>
    <w:rsid w:val="00E97E0F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-11">
    <w:name w:val="Цветной список - Акцент 11"/>
    <w:basedOn w:val="a"/>
    <w:uiPriority w:val="99"/>
    <w:rsid w:val="00C86B46"/>
    <w:pPr>
      <w:ind w:left="720"/>
      <w:contextualSpacing/>
    </w:pPr>
    <w:rPr>
      <w:rFonts w:ascii="Times New Roman" w:eastAsia="MS Mincho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4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by/url?sa=t&amp;rct=j&amp;q=&amp;esrc=s&amp;source=web&amp;cd=1&amp;cad=rja&amp;uact=8&amp;ved=0ahUKEwj_h5vhj5rLAhULD5oKHdTSCaMQFggbMAA&amp;url=https%3A%2F%2Fru.wikipedia.org%2Fwiki%2F%25D0%2595%25D0%25B2%25D1%2580%25D0%25BE%25D0%25BF%25D0%25B5%25D0%25B9%25D1%2581%25D0%25BA%25D0%25B8%25D0%25B9_%25D1%2581%25D1%2583%25D0%25B4_%25D0%25BF%25D0%25BE_%25D0%25BF%25D1%2580%25D0%25B0%25D0%25B2%25D0%25B0%25D0%25BC_%25D1%2587%25D0%25B5%25D0%25BB%25D0%25BE%25D0%25B2%25D0%25B5%25D0%25BA%25D0%25B0&amp;usg=AFQjCNHBfeMQ2223KOONJQMtaPS_ly29qQ&amp;sig2=1SprZXbT-AtGGJQH1xoF8w" TargetMode="External"/><Relationship Id="rId13" Type="http://schemas.openxmlformats.org/officeDocument/2006/relationships/hyperlink" Target="https://ru.wikipedia.org/wiki/%D0%95%D0%B2%D1%80%D0%BE%D0%BF%D0%B5%D0%B9%D1%81%D0%BA%D0%B8%D0%B9_%D1%81%D0%BE%D1%8E%D0%B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3%D0%B5%D1%80%D0%BC%D0%B0%D0%BD%D0%B8%D1%8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4%D1%80%D0%B0%D0%BD%D1%86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16562a@mail.ru" TargetMode="External"/><Relationship Id="rId10" Type="http://schemas.openxmlformats.org/officeDocument/2006/relationships/hyperlink" Target="https://ru.wikipedia.org/wiki/%D0%AE%D0%9D%D0%95%D0%A1%D0%9A%D0%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0%BB%D1%8C_(%D0%BF%D1%80%D0%B8%D1%82%D0%BE%D0%BA_%D0%A0%D0%B5%D0%B9%D0%BD%D0%B0)" TargetMode="External"/><Relationship Id="rId14" Type="http://schemas.openxmlformats.org/officeDocument/2006/relationships/hyperlink" Target="https://www.google.by/search?q=%D0%AD%D0%BA%D1%81%D0%BA%D1%83%D1%80%D1%81%D0%B8%D0%BE%D0%BD%D0%BD%D0%B0%D1%8F+%D0%BF%D1%80%D0%BE%D0%B3%D1%80%D0%B0%D0%BC%D0%BC%D0%B0+%D0%BF%D0%BE+%D1%80%D0%B0%D0%B9%D0%BE%D0%BD%D1%83+%D0%9C%D0%BE%D0%BD%D0%BC%D0%B0%D1%80%D1%82%D1%80&amp;spell=1&amp;sa=X&amp;ved=0ahUKEwjtz4n_j-bVAhXBYpoKHa6sBYkQvwUIIig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образовательного и делового туризма</vt:lpstr>
    </vt:vector>
  </TitlesOfParts>
  <Company>SPecialiST RePack, SanBuild</Company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образовательного и делового туризма</dc:title>
  <dc:creator>Иван Сороковик</dc:creator>
  <cp:lastModifiedBy>Ярослав</cp:lastModifiedBy>
  <cp:revision>2</cp:revision>
  <cp:lastPrinted>2015-02-16T10:58:00Z</cp:lastPrinted>
  <dcterms:created xsi:type="dcterms:W3CDTF">2017-11-10T09:43:00Z</dcterms:created>
  <dcterms:modified xsi:type="dcterms:W3CDTF">2017-11-10T09:43:00Z</dcterms:modified>
</cp:coreProperties>
</file>