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81" w:rsidRPr="00F934DD" w:rsidRDefault="00AD11EB" w:rsidP="00AD11EB">
      <w:pPr>
        <w:jc w:val="center"/>
        <w:rPr>
          <w:b/>
          <w:bCs/>
          <w:color w:val="000000"/>
          <w:sz w:val="28"/>
        </w:rPr>
      </w:pPr>
      <w:r w:rsidRPr="00F934DD">
        <w:rPr>
          <w:b/>
          <w:bCs/>
          <w:color w:val="000000"/>
          <w:sz w:val="28"/>
        </w:rPr>
        <w:t xml:space="preserve">Концепция </w:t>
      </w:r>
    </w:p>
    <w:p w:rsidR="00AD11EB" w:rsidRPr="00F934DD" w:rsidRDefault="00AD11EB" w:rsidP="00AD11EB">
      <w:pPr>
        <w:jc w:val="center"/>
        <w:rPr>
          <w:b/>
          <w:bCs/>
          <w:color w:val="000000"/>
          <w:sz w:val="28"/>
        </w:rPr>
      </w:pPr>
      <w:r w:rsidRPr="00F934DD">
        <w:rPr>
          <w:b/>
          <w:bCs/>
          <w:color w:val="000000"/>
          <w:sz w:val="28"/>
        </w:rPr>
        <w:t>проекта Закона Республики Казахстан</w:t>
      </w:r>
    </w:p>
    <w:p w:rsidR="00AD11EB" w:rsidRPr="00F934DD" w:rsidRDefault="00AD11EB" w:rsidP="000219B1">
      <w:pPr>
        <w:spacing w:line="21" w:lineRule="atLeast"/>
        <w:contextualSpacing/>
        <w:jc w:val="center"/>
        <w:rPr>
          <w:b/>
          <w:bCs/>
          <w:color w:val="000000"/>
          <w:sz w:val="28"/>
        </w:rPr>
      </w:pPr>
      <w:r w:rsidRPr="00F934DD">
        <w:rPr>
          <w:b/>
          <w:bCs/>
          <w:color w:val="000000"/>
          <w:sz w:val="28"/>
        </w:rPr>
        <w:t>«</w:t>
      </w:r>
      <w:r w:rsidR="000219B1" w:rsidRPr="00F934DD">
        <w:rPr>
          <w:b/>
          <w:bCs/>
          <w:color w:val="000000"/>
          <w:sz w:val="28"/>
          <w:szCs w:val="28"/>
        </w:rPr>
        <w:t>О внесении изменений и дополнений в некоторые</w:t>
      </w:r>
      <w:r w:rsidR="00F404C6" w:rsidRPr="00F934DD">
        <w:rPr>
          <w:b/>
          <w:bCs/>
          <w:color w:val="000000"/>
          <w:sz w:val="28"/>
          <w:szCs w:val="28"/>
        </w:rPr>
        <w:t xml:space="preserve"> </w:t>
      </w:r>
      <w:r w:rsidR="000219B1" w:rsidRPr="00F934DD">
        <w:rPr>
          <w:b/>
          <w:bCs/>
          <w:color w:val="000000"/>
          <w:sz w:val="28"/>
          <w:szCs w:val="28"/>
        </w:rPr>
        <w:t>законодательные акты Республики Казахстан</w:t>
      </w:r>
      <w:r w:rsidR="00A6146A">
        <w:rPr>
          <w:b/>
          <w:bCs/>
          <w:color w:val="000000"/>
          <w:sz w:val="28"/>
          <w:szCs w:val="28"/>
        </w:rPr>
        <w:t xml:space="preserve"> по вопросам их приведения в соответствие с нормами Конституции Республики Казахстан</w:t>
      </w:r>
      <w:r w:rsidRPr="00F934DD">
        <w:rPr>
          <w:b/>
          <w:bCs/>
          <w:color w:val="000000"/>
          <w:sz w:val="28"/>
        </w:rPr>
        <w:t xml:space="preserve">» </w:t>
      </w:r>
    </w:p>
    <w:p w:rsidR="00AD11EB" w:rsidRPr="00F934DD" w:rsidRDefault="00AD11EB" w:rsidP="00AD11EB">
      <w:pPr>
        <w:jc w:val="center"/>
        <w:rPr>
          <w:b/>
          <w:color w:val="000000"/>
          <w:sz w:val="28"/>
          <w:szCs w:val="28"/>
        </w:rPr>
      </w:pPr>
    </w:p>
    <w:p w:rsidR="00F404C6" w:rsidRPr="00F934DD" w:rsidRDefault="00F404C6" w:rsidP="00AD11EB">
      <w:pPr>
        <w:jc w:val="center"/>
        <w:rPr>
          <w:b/>
          <w:color w:val="000000"/>
          <w:sz w:val="28"/>
          <w:szCs w:val="28"/>
        </w:rPr>
      </w:pPr>
    </w:p>
    <w:p w:rsidR="00AD11EB" w:rsidRPr="00F934DD" w:rsidRDefault="00AD11EB" w:rsidP="0014779F">
      <w:pPr>
        <w:ind w:firstLine="709"/>
        <w:jc w:val="both"/>
        <w:rPr>
          <w:b/>
          <w:bCs/>
          <w:color w:val="000000"/>
          <w:sz w:val="28"/>
        </w:rPr>
      </w:pPr>
      <w:r w:rsidRPr="00F934DD">
        <w:rPr>
          <w:b/>
          <w:bCs/>
          <w:color w:val="000000"/>
          <w:sz w:val="28"/>
        </w:rPr>
        <w:t xml:space="preserve">1. Название </w:t>
      </w:r>
      <w:r w:rsidR="00ED7AA4">
        <w:rPr>
          <w:b/>
          <w:bCs/>
          <w:sz w:val="28"/>
        </w:rPr>
        <w:t xml:space="preserve">проекта </w:t>
      </w:r>
      <w:r w:rsidR="007755EC">
        <w:rPr>
          <w:b/>
          <w:bCs/>
          <w:sz w:val="28"/>
        </w:rPr>
        <w:t>з</w:t>
      </w:r>
      <w:r w:rsidR="00ED7AA4">
        <w:rPr>
          <w:b/>
          <w:bCs/>
          <w:sz w:val="28"/>
        </w:rPr>
        <w:t>акона</w:t>
      </w:r>
    </w:p>
    <w:p w:rsidR="00AD11EB" w:rsidRPr="00F934DD" w:rsidRDefault="00AD11EB" w:rsidP="0014779F">
      <w:pPr>
        <w:spacing w:line="21" w:lineRule="atLeast"/>
        <w:ind w:firstLine="709"/>
        <w:contextualSpacing/>
        <w:jc w:val="both"/>
        <w:rPr>
          <w:bCs/>
          <w:color w:val="000000"/>
          <w:sz w:val="28"/>
        </w:rPr>
      </w:pPr>
      <w:r w:rsidRPr="00F934DD">
        <w:rPr>
          <w:bCs/>
          <w:color w:val="000000"/>
          <w:sz w:val="28"/>
        </w:rPr>
        <w:t>Закон Республики Казахстан «</w:t>
      </w:r>
      <w:r w:rsidR="00ED7AA4" w:rsidRPr="00ED7AA4">
        <w:rPr>
          <w:bCs/>
          <w:color w:val="000000"/>
          <w:sz w:val="28"/>
          <w:szCs w:val="28"/>
        </w:rPr>
        <w:t>О внесении изменений и дополнений в некоторые законодательные акты Республики Казахстан</w:t>
      </w:r>
      <w:r w:rsidR="00A6146A">
        <w:rPr>
          <w:bCs/>
          <w:color w:val="000000"/>
          <w:sz w:val="28"/>
          <w:szCs w:val="28"/>
        </w:rPr>
        <w:t xml:space="preserve"> </w:t>
      </w:r>
      <w:r w:rsidR="00A6146A" w:rsidRPr="00A6146A">
        <w:rPr>
          <w:bCs/>
          <w:color w:val="000000"/>
          <w:sz w:val="28"/>
          <w:szCs w:val="28"/>
        </w:rPr>
        <w:t>по вопросам их приведения в соответствие с нормами Конституции Республики Казахстан</w:t>
      </w:r>
      <w:r w:rsidRPr="00F934DD">
        <w:rPr>
          <w:bCs/>
          <w:color w:val="000000"/>
          <w:sz w:val="28"/>
        </w:rPr>
        <w:t>» (далее –</w:t>
      </w:r>
      <w:r w:rsidR="00ED7AA4">
        <w:rPr>
          <w:bCs/>
          <w:color w:val="000000"/>
          <w:sz w:val="28"/>
        </w:rPr>
        <w:t xml:space="preserve"> </w:t>
      </w:r>
      <w:r w:rsidRPr="00F934DD">
        <w:rPr>
          <w:bCs/>
          <w:color w:val="000000"/>
          <w:sz w:val="28"/>
        </w:rPr>
        <w:t>проект</w:t>
      </w:r>
      <w:r w:rsidR="00ED7AA4">
        <w:rPr>
          <w:bCs/>
          <w:color w:val="000000"/>
          <w:sz w:val="28"/>
        </w:rPr>
        <w:t xml:space="preserve"> Закона</w:t>
      </w:r>
      <w:r w:rsidRPr="00F934DD">
        <w:rPr>
          <w:bCs/>
          <w:color w:val="000000"/>
          <w:sz w:val="28"/>
        </w:rPr>
        <w:t>).</w:t>
      </w:r>
    </w:p>
    <w:p w:rsidR="00AD11EB" w:rsidRPr="00F934DD" w:rsidRDefault="00AD11EB" w:rsidP="0014779F">
      <w:pPr>
        <w:ind w:firstLine="709"/>
        <w:jc w:val="both"/>
        <w:rPr>
          <w:bCs/>
          <w:color w:val="000000"/>
          <w:sz w:val="28"/>
        </w:rPr>
      </w:pPr>
    </w:p>
    <w:p w:rsidR="00AD11EB" w:rsidRPr="00F934DD" w:rsidRDefault="00AD11EB" w:rsidP="0014779F">
      <w:pPr>
        <w:ind w:firstLine="709"/>
        <w:jc w:val="both"/>
        <w:rPr>
          <w:b/>
          <w:bCs/>
          <w:sz w:val="28"/>
        </w:rPr>
      </w:pPr>
      <w:r w:rsidRPr="00F934DD">
        <w:rPr>
          <w:b/>
          <w:bCs/>
          <w:sz w:val="28"/>
        </w:rPr>
        <w:t xml:space="preserve">2. Обоснование необходимости разработки </w:t>
      </w:r>
      <w:r w:rsidR="00ED7AA4">
        <w:rPr>
          <w:b/>
          <w:bCs/>
          <w:sz w:val="28"/>
        </w:rPr>
        <w:t xml:space="preserve">проекта </w:t>
      </w:r>
      <w:r w:rsidR="007755EC">
        <w:rPr>
          <w:b/>
          <w:bCs/>
          <w:sz w:val="28"/>
        </w:rPr>
        <w:t>з</w:t>
      </w:r>
      <w:r w:rsidR="00ED7AA4">
        <w:rPr>
          <w:b/>
          <w:bCs/>
          <w:sz w:val="28"/>
        </w:rPr>
        <w:t>акона</w:t>
      </w:r>
    </w:p>
    <w:p w:rsidR="00D413D9" w:rsidRDefault="00D413D9" w:rsidP="0014779F">
      <w:pPr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Pr="00D413D9">
        <w:rPr>
          <w:spacing w:val="-1"/>
          <w:sz w:val="28"/>
          <w:szCs w:val="28"/>
        </w:rPr>
        <w:t xml:space="preserve"> Специально</w:t>
      </w:r>
      <w:r>
        <w:rPr>
          <w:spacing w:val="-1"/>
          <w:sz w:val="28"/>
          <w:szCs w:val="28"/>
        </w:rPr>
        <w:t>м</w:t>
      </w:r>
      <w:r w:rsidRPr="00D413D9">
        <w:rPr>
          <w:spacing w:val="-1"/>
          <w:sz w:val="28"/>
          <w:szCs w:val="28"/>
        </w:rPr>
        <w:t xml:space="preserve"> обращени</w:t>
      </w:r>
      <w:r>
        <w:rPr>
          <w:spacing w:val="-1"/>
          <w:sz w:val="28"/>
          <w:szCs w:val="28"/>
        </w:rPr>
        <w:t>и</w:t>
      </w:r>
      <w:r w:rsidRPr="00D413D9">
        <w:rPr>
          <w:spacing w:val="-1"/>
          <w:sz w:val="28"/>
          <w:szCs w:val="28"/>
        </w:rPr>
        <w:t xml:space="preserve"> народу Казахстана от 25 января 2017 года </w:t>
      </w:r>
      <w:r>
        <w:rPr>
          <w:spacing w:val="-1"/>
          <w:sz w:val="28"/>
          <w:szCs w:val="28"/>
        </w:rPr>
        <w:t xml:space="preserve">Глава государства отметил о необходимости </w:t>
      </w:r>
      <w:r w:rsidRPr="00D413D9">
        <w:rPr>
          <w:spacing w:val="-1"/>
          <w:sz w:val="28"/>
          <w:szCs w:val="28"/>
        </w:rPr>
        <w:t xml:space="preserve">перераспределения полномочий между </w:t>
      </w:r>
      <w:r w:rsidR="00A6146A" w:rsidRPr="00A6146A">
        <w:rPr>
          <w:spacing w:val="-1"/>
          <w:sz w:val="28"/>
          <w:szCs w:val="28"/>
        </w:rPr>
        <w:t>ветвями государственной власти</w:t>
      </w:r>
      <w:r w:rsidRPr="00D413D9">
        <w:rPr>
          <w:spacing w:val="-1"/>
          <w:sz w:val="28"/>
          <w:szCs w:val="28"/>
        </w:rPr>
        <w:t>.</w:t>
      </w:r>
    </w:p>
    <w:p w:rsidR="00FE2C06" w:rsidRDefault="00033EF7" w:rsidP="0014779F">
      <w:pPr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 w:rsidRPr="00C25E95">
        <w:rPr>
          <w:spacing w:val="-1"/>
          <w:sz w:val="28"/>
          <w:szCs w:val="28"/>
        </w:rPr>
        <w:t>10 марта 2017 года Президент</w:t>
      </w:r>
      <w:r w:rsidR="00C25E95">
        <w:rPr>
          <w:spacing w:val="-1"/>
          <w:sz w:val="28"/>
          <w:szCs w:val="28"/>
        </w:rPr>
        <w:t>ом Республики Казахстан подписан</w:t>
      </w:r>
      <w:r w:rsidRPr="00C25E95">
        <w:rPr>
          <w:spacing w:val="-1"/>
          <w:sz w:val="28"/>
          <w:szCs w:val="28"/>
        </w:rPr>
        <w:t xml:space="preserve"> Закон «</w:t>
      </w:r>
      <w:r w:rsidR="00C25E95" w:rsidRPr="00ED7AA4">
        <w:rPr>
          <w:bCs/>
          <w:color w:val="000000"/>
          <w:sz w:val="28"/>
          <w:szCs w:val="28"/>
        </w:rPr>
        <w:t>О внесении изменений и дополнений в Конституцию Республики Казахстан</w:t>
      </w:r>
      <w:r w:rsidRPr="00C25E95">
        <w:rPr>
          <w:spacing w:val="-1"/>
          <w:sz w:val="28"/>
          <w:szCs w:val="28"/>
        </w:rPr>
        <w:t>»</w:t>
      </w:r>
      <w:r w:rsidR="00C25E95">
        <w:rPr>
          <w:spacing w:val="-1"/>
          <w:sz w:val="28"/>
          <w:szCs w:val="28"/>
        </w:rPr>
        <w:t xml:space="preserve">, которым внесен ряд изменений в Конституцию, предусматривающих перераспределение полномочий между </w:t>
      </w:r>
      <w:r w:rsidR="00A6146A" w:rsidRPr="00A6146A">
        <w:rPr>
          <w:spacing w:val="-1"/>
          <w:sz w:val="28"/>
          <w:szCs w:val="28"/>
        </w:rPr>
        <w:t>ветвями государственной власти</w:t>
      </w:r>
      <w:r w:rsidR="000532C2">
        <w:rPr>
          <w:spacing w:val="-1"/>
          <w:sz w:val="28"/>
          <w:szCs w:val="28"/>
        </w:rPr>
        <w:t>.</w:t>
      </w:r>
    </w:p>
    <w:p w:rsidR="000532C2" w:rsidRDefault="00D413D9" w:rsidP="0014779F">
      <w:pPr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Указом</w:t>
      </w:r>
      <w:r w:rsidR="000532C2">
        <w:rPr>
          <w:spacing w:val="-1"/>
          <w:sz w:val="28"/>
          <w:szCs w:val="28"/>
        </w:rPr>
        <w:t xml:space="preserve"> Президента Республики Казахстан «</w:t>
      </w:r>
      <w:r w:rsidR="000532C2" w:rsidRPr="000532C2">
        <w:rPr>
          <w:spacing w:val="-1"/>
          <w:sz w:val="28"/>
          <w:szCs w:val="28"/>
        </w:rPr>
        <w:t>О комплексе мер по реализации Закона Республики Казахстан от 10 марта 2017 года «О внесении изменений и дополнений в Конституцию Республики Казахстан»</w:t>
      </w:r>
      <w:r w:rsidR="000532C2">
        <w:rPr>
          <w:spacing w:val="-1"/>
          <w:sz w:val="28"/>
          <w:szCs w:val="28"/>
        </w:rPr>
        <w:t xml:space="preserve"> от 13 марта 2017 года № 437</w:t>
      </w:r>
      <w:r w:rsidR="00BC2614">
        <w:rPr>
          <w:spacing w:val="-1"/>
          <w:sz w:val="28"/>
          <w:szCs w:val="28"/>
        </w:rPr>
        <w:t xml:space="preserve"> </w:t>
      </w:r>
      <w:r w:rsidR="00BC2614" w:rsidRPr="00BC2614">
        <w:rPr>
          <w:i/>
          <w:spacing w:val="-1"/>
          <w:sz w:val="28"/>
          <w:szCs w:val="28"/>
        </w:rPr>
        <w:t>(далее - Указ)</w:t>
      </w:r>
      <w:r>
        <w:rPr>
          <w:spacing w:val="-1"/>
          <w:sz w:val="28"/>
          <w:szCs w:val="28"/>
        </w:rPr>
        <w:t xml:space="preserve"> </w:t>
      </w:r>
      <w:r w:rsidR="000532C2" w:rsidRPr="000532C2">
        <w:rPr>
          <w:spacing w:val="-1"/>
          <w:sz w:val="28"/>
          <w:szCs w:val="28"/>
        </w:rPr>
        <w:t xml:space="preserve">Правительству </w:t>
      </w:r>
      <w:r>
        <w:rPr>
          <w:spacing w:val="-1"/>
          <w:sz w:val="28"/>
          <w:szCs w:val="28"/>
        </w:rPr>
        <w:t>поручено</w:t>
      </w:r>
      <w:r w:rsidRPr="000532C2">
        <w:rPr>
          <w:spacing w:val="-1"/>
          <w:sz w:val="28"/>
          <w:szCs w:val="28"/>
        </w:rPr>
        <w:t xml:space="preserve"> </w:t>
      </w:r>
      <w:r w:rsidR="000532C2" w:rsidRPr="000532C2">
        <w:rPr>
          <w:spacing w:val="-1"/>
          <w:sz w:val="28"/>
          <w:szCs w:val="28"/>
        </w:rPr>
        <w:t>в двухмесячный срок</w:t>
      </w:r>
      <w:r w:rsidR="000532C2">
        <w:rPr>
          <w:spacing w:val="-1"/>
          <w:sz w:val="28"/>
          <w:szCs w:val="28"/>
        </w:rPr>
        <w:t xml:space="preserve"> </w:t>
      </w:r>
      <w:r w:rsidR="000532C2" w:rsidRPr="000532C2">
        <w:rPr>
          <w:spacing w:val="-1"/>
          <w:sz w:val="28"/>
          <w:szCs w:val="28"/>
        </w:rPr>
        <w:t>принять меры, обеспечивающие приведение иных законодательных актов в соответствие с Законом</w:t>
      </w:r>
      <w:r w:rsidR="00BC2614">
        <w:rPr>
          <w:spacing w:val="-1"/>
          <w:sz w:val="28"/>
          <w:szCs w:val="28"/>
        </w:rPr>
        <w:t xml:space="preserve"> </w:t>
      </w:r>
      <w:r w:rsidR="00BC2614" w:rsidRPr="00C25E95">
        <w:rPr>
          <w:spacing w:val="-1"/>
          <w:sz w:val="28"/>
          <w:szCs w:val="28"/>
        </w:rPr>
        <w:t>«</w:t>
      </w:r>
      <w:r w:rsidR="00BC2614" w:rsidRPr="00ED7AA4">
        <w:rPr>
          <w:bCs/>
          <w:color w:val="000000"/>
          <w:sz w:val="28"/>
          <w:szCs w:val="28"/>
        </w:rPr>
        <w:t>О внесении изменений и дополнений в Конституцию Республики Казахстан</w:t>
      </w:r>
      <w:r w:rsidR="00BC2614" w:rsidRPr="00C25E95">
        <w:rPr>
          <w:spacing w:val="-1"/>
          <w:sz w:val="28"/>
          <w:szCs w:val="28"/>
        </w:rPr>
        <w:t>»</w:t>
      </w:r>
      <w:r w:rsidR="000532C2">
        <w:rPr>
          <w:spacing w:val="-1"/>
          <w:sz w:val="28"/>
          <w:szCs w:val="28"/>
        </w:rPr>
        <w:t>.</w:t>
      </w:r>
    </w:p>
    <w:p w:rsidR="00D413D9" w:rsidRDefault="00D413D9" w:rsidP="0014779F">
      <w:pPr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Во исполнение пункта 6 </w:t>
      </w:r>
      <w:r w:rsidR="00BC2614">
        <w:rPr>
          <w:spacing w:val="-1"/>
          <w:sz w:val="28"/>
          <w:szCs w:val="28"/>
        </w:rPr>
        <w:t xml:space="preserve">Указа требуется разработать соответствующий </w:t>
      </w:r>
      <w:r w:rsidR="007755EC">
        <w:rPr>
          <w:spacing w:val="-1"/>
          <w:sz w:val="28"/>
          <w:szCs w:val="28"/>
        </w:rPr>
        <w:t>законо</w:t>
      </w:r>
      <w:r w:rsidR="00BC2614">
        <w:rPr>
          <w:spacing w:val="-1"/>
          <w:sz w:val="28"/>
          <w:szCs w:val="28"/>
        </w:rPr>
        <w:t xml:space="preserve">проект, обеспечивающий приведение законодательных актов в соответствие </w:t>
      </w:r>
      <w:r w:rsidR="007755EC">
        <w:rPr>
          <w:spacing w:val="-1"/>
          <w:sz w:val="28"/>
          <w:szCs w:val="28"/>
        </w:rPr>
        <w:t>с нормами Конституции Республики Казахстан, введенными вышеуказанным Законом</w:t>
      </w:r>
      <w:r w:rsidR="00BC2614">
        <w:rPr>
          <w:bCs/>
          <w:color w:val="000000"/>
          <w:sz w:val="28"/>
          <w:szCs w:val="28"/>
        </w:rPr>
        <w:t>.</w:t>
      </w:r>
    </w:p>
    <w:p w:rsidR="000532C2" w:rsidRPr="00C25E95" w:rsidRDefault="000532C2" w:rsidP="0014779F">
      <w:pPr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</w:p>
    <w:p w:rsidR="00AD11EB" w:rsidRPr="00F934DD" w:rsidRDefault="00AD11EB" w:rsidP="0014779F">
      <w:pPr>
        <w:tabs>
          <w:tab w:val="left" w:pos="720"/>
        </w:tabs>
        <w:ind w:firstLine="709"/>
        <w:jc w:val="both"/>
        <w:rPr>
          <w:b/>
          <w:spacing w:val="-1"/>
          <w:sz w:val="28"/>
          <w:szCs w:val="28"/>
        </w:rPr>
      </w:pPr>
      <w:r w:rsidRPr="00F934DD">
        <w:rPr>
          <w:b/>
          <w:spacing w:val="-1"/>
          <w:sz w:val="28"/>
          <w:szCs w:val="28"/>
        </w:rPr>
        <w:t>3. Цел</w:t>
      </w:r>
      <w:r w:rsidR="00256E32">
        <w:rPr>
          <w:b/>
          <w:spacing w:val="-1"/>
          <w:sz w:val="28"/>
          <w:szCs w:val="28"/>
        </w:rPr>
        <w:t>ь</w:t>
      </w:r>
      <w:r w:rsidRPr="00F934DD">
        <w:rPr>
          <w:b/>
          <w:spacing w:val="-1"/>
          <w:sz w:val="28"/>
          <w:szCs w:val="28"/>
        </w:rPr>
        <w:t xml:space="preserve"> принятия </w:t>
      </w:r>
      <w:r w:rsidR="00ED7AA4">
        <w:rPr>
          <w:b/>
          <w:bCs/>
          <w:sz w:val="28"/>
        </w:rPr>
        <w:t xml:space="preserve">проекта </w:t>
      </w:r>
      <w:r w:rsidR="007755EC">
        <w:rPr>
          <w:b/>
          <w:bCs/>
          <w:sz w:val="28"/>
        </w:rPr>
        <w:t>з</w:t>
      </w:r>
      <w:r w:rsidR="00ED7AA4">
        <w:rPr>
          <w:b/>
          <w:bCs/>
          <w:sz w:val="28"/>
        </w:rPr>
        <w:t>акона</w:t>
      </w:r>
      <w:r w:rsidR="00DA1044" w:rsidRPr="00F934DD">
        <w:rPr>
          <w:b/>
          <w:spacing w:val="-1"/>
          <w:sz w:val="28"/>
          <w:szCs w:val="28"/>
        </w:rPr>
        <w:t xml:space="preserve"> </w:t>
      </w:r>
    </w:p>
    <w:p w:rsidR="0019779D" w:rsidRPr="008C2337" w:rsidRDefault="00405F08" w:rsidP="0014779F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 xml:space="preserve">Проект </w:t>
      </w:r>
      <w:r w:rsidR="007755EC"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акона </w:t>
      </w:r>
      <w:r w:rsidR="00AD11EB" w:rsidRPr="008C2337">
        <w:rPr>
          <w:color w:val="000000"/>
          <w:sz w:val="28"/>
          <w:szCs w:val="28"/>
        </w:rPr>
        <w:t xml:space="preserve">разработан </w:t>
      </w:r>
      <w:r>
        <w:rPr>
          <w:color w:val="000000"/>
          <w:sz w:val="28"/>
          <w:szCs w:val="28"/>
        </w:rPr>
        <w:t>с целью приведения некоторых законодательных</w:t>
      </w:r>
      <w:r>
        <w:rPr>
          <w:color w:val="333333"/>
          <w:sz w:val="28"/>
          <w:szCs w:val="28"/>
          <w:shd w:val="clear" w:color="auto" w:fill="FFFFFF"/>
        </w:rPr>
        <w:t xml:space="preserve"> актов в </w:t>
      </w:r>
      <w:r>
        <w:rPr>
          <w:color w:val="000000"/>
          <w:sz w:val="28"/>
          <w:szCs w:val="28"/>
        </w:rPr>
        <w:t xml:space="preserve">соответствие с </w:t>
      </w:r>
      <w:r w:rsidRPr="000532C2">
        <w:rPr>
          <w:spacing w:val="-1"/>
          <w:sz w:val="28"/>
          <w:szCs w:val="28"/>
        </w:rPr>
        <w:t>Закон</w:t>
      </w:r>
      <w:r>
        <w:rPr>
          <w:spacing w:val="-1"/>
          <w:sz w:val="28"/>
          <w:szCs w:val="28"/>
        </w:rPr>
        <w:t>ом</w:t>
      </w:r>
      <w:r w:rsidRPr="000532C2">
        <w:rPr>
          <w:spacing w:val="-1"/>
          <w:sz w:val="28"/>
          <w:szCs w:val="28"/>
        </w:rPr>
        <w:t xml:space="preserve"> Республики Казахстан от </w:t>
      </w:r>
      <w:r w:rsidR="00AE2E67">
        <w:rPr>
          <w:spacing w:val="-1"/>
          <w:sz w:val="28"/>
          <w:szCs w:val="28"/>
        </w:rPr>
        <w:br/>
      </w:r>
      <w:r w:rsidRPr="000532C2">
        <w:rPr>
          <w:spacing w:val="-1"/>
          <w:sz w:val="28"/>
          <w:szCs w:val="28"/>
        </w:rPr>
        <w:t>10 марта 2017 года «О внесении изменений и дополнений в Конституцию Республики Казахстан»</w:t>
      </w:r>
      <w:r>
        <w:rPr>
          <w:spacing w:val="-1"/>
          <w:sz w:val="28"/>
          <w:szCs w:val="28"/>
        </w:rPr>
        <w:t>.</w:t>
      </w:r>
    </w:p>
    <w:p w:rsidR="00AD11EB" w:rsidRPr="00F934DD" w:rsidRDefault="00AD11EB" w:rsidP="0014779F">
      <w:pPr>
        <w:ind w:firstLine="709"/>
        <w:jc w:val="both"/>
        <w:rPr>
          <w:sz w:val="28"/>
          <w:szCs w:val="28"/>
        </w:rPr>
      </w:pPr>
      <w:r w:rsidRPr="00F934DD">
        <w:rPr>
          <w:sz w:val="28"/>
          <w:szCs w:val="28"/>
        </w:rPr>
        <w:tab/>
      </w:r>
    </w:p>
    <w:p w:rsidR="00AD11EB" w:rsidRPr="00F934DD" w:rsidRDefault="00AD11EB" w:rsidP="0014779F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F934DD">
        <w:rPr>
          <w:b/>
          <w:sz w:val="28"/>
          <w:szCs w:val="28"/>
        </w:rPr>
        <w:t xml:space="preserve">4. Предмет регулирования </w:t>
      </w:r>
      <w:r w:rsidR="00ED7AA4">
        <w:rPr>
          <w:b/>
          <w:bCs/>
          <w:sz w:val="28"/>
        </w:rPr>
        <w:t xml:space="preserve">проекта </w:t>
      </w:r>
      <w:r w:rsidR="007755EC">
        <w:rPr>
          <w:b/>
          <w:bCs/>
          <w:sz w:val="28"/>
        </w:rPr>
        <w:t>з</w:t>
      </w:r>
      <w:r w:rsidR="00ED7AA4">
        <w:rPr>
          <w:b/>
          <w:bCs/>
          <w:sz w:val="28"/>
        </w:rPr>
        <w:t>акона</w:t>
      </w:r>
    </w:p>
    <w:p w:rsidR="00C0549F" w:rsidRPr="00F934DD" w:rsidRDefault="00AD11EB" w:rsidP="0014779F">
      <w:pPr>
        <w:ind w:firstLine="709"/>
        <w:jc w:val="both"/>
        <w:rPr>
          <w:sz w:val="28"/>
          <w:szCs w:val="28"/>
        </w:rPr>
      </w:pPr>
      <w:r w:rsidRPr="00F934DD">
        <w:rPr>
          <w:sz w:val="28"/>
          <w:szCs w:val="28"/>
        </w:rPr>
        <w:t xml:space="preserve">Предметом регулирования </w:t>
      </w:r>
      <w:r w:rsidR="00587B32">
        <w:rPr>
          <w:spacing w:val="-1"/>
          <w:sz w:val="28"/>
          <w:szCs w:val="28"/>
        </w:rPr>
        <w:t xml:space="preserve">проекта </w:t>
      </w:r>
      <w:r w:rsidR="007755EC">
        <w:rPr>
          <w:spacing w:val="-1"/>
          <w:sz w:val="28"/>
          <w:szCs w:val="28"/>
        </w:rPr>
        <w:t>з</w:t>
      </w:r>
      <w:r w:rsidR="00587B32">
        <w:rPr>
          <w:spacing w:val="-1"/>
          <w:sz w:val="28"/>
          <w:szCs w:val="28"/>
        </w:rPr>
        <w:t>акона</w:t>
      </w:r>
      <w:r w:rsidRPr="00F934DD">
        <w:rPr>
          <w:sz w:val="28"/>
          <w:szCs w:val="28"/>
        </w:rPr>
        <w:t xml:space="preserve"> являются </w:t>
      </w:r>
      <w:r w:rsidR="000F52E9" w:rsidRPr="00F934DD">
        <w:rPr>
          <w:sz w:val="28"/>
          <w:szCs w:val="28"/>
        </w:rPr>
        <w:t xml:space="preserve">общественные </w:t>
      </w:r>
      <w:r w:rsidRPr="008C2337">
        <w:rPr>
          <w:sz w:val="28"/>
          <w:szCs w:val="28"/>
        </w:rPr>
        <w:t>отношения</w:t>
      </w:r>
      <w:r w:rsidR="008C2337" w:rsidRPr="008C2337">
        <w:rPr>
          <w:sz w:val="28"/>
          <w:szCs w:val="28"/>
        </w:rPr>
        <w:t xml:space="preserve"> </w:t>
      </w:r>
      <w:r w:rsidRPr="008C2337">
        <w:rPr>
          <w:sz w:val="28"/>
          <w:szCs w:val="28"/>
        </w:rPr>
        <w:t xml:space="preserve"> </w:t>
      </w:r>
      <w:r w:rsidR="008C2337" w:rsidRPr="008C2337">
        <w:rPr>
          <w:color w:val="000000"/>
          <w:spacing w:val="2"/>
          <w:sz w:val="28"/>
          <w:szCs w:val="28"/>
          <w:shd w:val="clear" w:color="auto" w:fill="FFFFFF"/>
        </w:rPr>
        <w:t>в области государственного управления</w:t>
      </w:r>
      <w:r w:rsidR="007755EC">
        <w:rPr>
          <w:color w:val="000000"/>
          <w:spacing w:val="2"/>
          <w:sz w:val="28"/>
          <w:szCs w:val="28"/>
          <w:shd w:val="clear" w:color="auto" w:fill="FFFFFF"/>
        </w:rPr>
        <w:t>, за исключением тех, которые регламентированы конституционными законами.</w:t>
      </w:r>
      <w:r w:rsidR="002712AB"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:rsidR="00282535" w:rsidRDefault="00282535" w:rsidP="0014779F">
      <w:pPr>
        <w:ind w:firstLine="709"/>
        <w:jc w:val="both"/>
        <w:rPr>
          <w:sz w:val="28"/>
          <w:szCs w:val="28"/>
        </w:rPr>
      </w:pPr>
    </w:p>
    <w:p w:rsidR="00AE2E67" w:rsidRDefault="00AE2E67" w:rsidP="0014779F">
      <w:pPr>
        <w:pStyle w:val="1"/>
        <w:spacing w:before="0" w:after="0"/>
        <w:ind w:firstLine="709"/>
        <w:jc w:val="both"/>
        <w:rPr>
          <w:b/>
          <w:bCs/>
          <w:sz w:val="28"/>
          <w:lang w:val="ru-RU"/>
        </w:rPr>
      </w:pPr>
    </w:p>
    <w:p w:rsidR="00AD11EB" w:rsidRPr="00F934DD" w:rsidRDefault="00AD11EB" w:rsidP="0014779F">
      <w:pPr>
        <w:pStyle w:val="1"/>
        <w:spacing w:before="0" w:after="0"/>
        <w:ind w:firstLine="709"/>
        <w:jc w:val="both"/>
        <w:rPr>
          <w:b/>
          <w:bCs/>
          <w:sz w:val="28"/>
          <w:lang w:val="ru-RU"/>
        </w:rPr>
      </w:pPr>
      <w:r w:rsidRPr="00F934DD">
        <w:rPr>
          <w:b/>
          <w:bCs/>
          <w:sz w:val="28"/>
          <w:lang w:val="ru-RU"/>
        </w:rPr>
        <w:t>5. Структура</w:t>
      </w:r>
      <w:r w:rsidR="00ED7AA4">
        <w:rPr>
          <w:b/>
          <w:bCs/>
          <w:sz w:val="28"/>
          <w:lang w:val="ru-RU"/>
        </w:rPr>
        <w:t xml:space="preserve"> </w:t>
      </w:r>
      <w:r w:rsidR="00ED7AA4" w:rsidRPr="00ED7AA4">
        <w:rPr>
          <w:b/>
          <w:bCs/>
          <w:sz w:val="28"/>
          <w:lang w:val="ru-RU"/>
        </w:rPr>
        <w:t>и содержание</w:t>
      </w:r>
      <w:r w:rsidRPr="00F934DD">
        <w:rPr>
          <w:b/>
          <w:bCs/>
          <w:sz w:val="28"/>
          <w:lang w:val="ru-RU"/>
        </w:rPr>
        <w:t xml:space="preserve"> </w:t>
      </w:r>
      <w:r w:rsidR="00ED7AA4">
        <w:rPr>
          <w:b/>
          <w:bCs/>
          <w:sz w:val="28"/>
        </w:rPr>
        <w:t xml:space="preserve">проекта </w:t>
      </w:r>
      <w:r w:rsidR="007755EC">
        <w:rPr>
          <w:b/>
          <w:bCs/>
          <w:sz w:val="28"/>
          <w:lang w:val="ru-RU"/>
        </w:rPr>
        <w:t>з</w:t>
      </w:r>
      <w:r w:rsidR="00ED7AA4">
        <w:rPr>
          <w:b/>
          <w:bCs/>
          <w:sz w:val="28"/>
        </w:rPr>
        <w:t>акона</w:t>
      </w:r>
    </w:p>
    <w:p w:rsidR="00AD11EB" w:rsidRPr="00FE2C06" w:rsidRDefault="00214149" w:rsidP="00FE2C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Закона</w:t>
      </w:r>
      <w:r w:rsidR="00F44040" w:rsidRPr="00FE2C06">
        <w:rPr>
          <w:color w:val="000000"/>
          <w:sz w:val="28"/>
          <w:szCs w:val="28"/>
        </w:rPr>
        <w:t xml:space="preserve"> состоит из двух статей</w:t>
      </w:r>
      <w:r>
        <w:rPr>
          <w:color w:val="000000"/>
          <w:sz w:val="28"/>
          <w:szCs w:val="28"/>
        </w:rPr>
        <w:t>.</w:t>
      </w:r>
    </w:p>
    <w:p w:rsidR="00214149" w:rsidRDefault="00214149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F44040" w:rsidRPr="00FE2C06">
        <w:rPr>
          <w:rFonts w:ascii="Times New Roman" w:hAnsi="Times New Roman"/>
          <w:color w:val="000000"/>
          <w:sz w:val="28"/>
          <w:szCs w:val="28"/>
        </w:rPr>
        <w:t xml:space="preserve">татья 1 предусматривает </w:t>
      </w:r>
      <w:r w:rsidRPr="00884AF5">
        <w:rPr>
          <w:rFonts w:ascii="Times New Roman" w:hAnsi="Times New Roman"/>
          <w:sz w:val="28"/>
          <w:szCs w:val="28"/>
        </w:rPr>
        <w:t xml:space="preserve">внесение поправок в </w:t>
      </w:r>
      <w:r w:rsidR="007755EC">
        <w:rPr>
          <w:rFonts w:ascii="Times New Roman" w:hAnsi="Times New Roman"/>
          <w:sz w:val="28"/>
          <w:szCs w:val="28"/>
        </w:rPr>
        <w:t>40</w:t>
      </w:r>
      <w:r w:rsidRPr="00884AF5">
        <w:rPr>
          <w:rFonts w:ascii="Times New Roman" w:hAnsi="Times New Roman"/>
          <w:sz w:val="28"/>
          <w:szCs w:val="28"/>
        </w:rPr>
        <w:t xml:space="preserve"> законодательных актов Республики Казахстан</w:t>
      </w:r>
      <w:r>
        <w:rPr>
          <w:rFonts w:ascii="Times New Roman" w:hAnsi="Times New Roman"/>
          <w:sz w:val="28"/>
          <w:szCs w:val="28"/>
        </w:rPr>
        <w:t>.</w:t>
      </w:r>
    </w:p>
    <w:p w:rsidR="00214149" w:rsidRDefault="00214149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B5F5B">
        <w:rPr>
          <w:rFonts w:ascii="Times New Roman" w:hAnsi="Times New Roman"/>
          <w:sz w:val="28"/>
          <w:szCs w:val="28"/>
        </w:rPr>
        <w:t>Планируется внести</w:t>
      </w:r>
      <w:r w:rsidR="00F44040" w:rsidRPr="00FE2C06">
        <w:rPr>
          <w:rFonts w:ascii="Times New Roman" w:hAnsi="Times New Roman"/>
          <w:color w:val="000000"/>
          <w:sz w:val="28"/>
          <w:szCs w:val="28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F44040" w:rsidRPr="00FE2C06">
        <w:rPr>
          <w:rFonts w:ascii="Times New Roman" w:hAnsi="Times New Roman"/>
          <w:color w:val="000000"/>
          <w:sz w:val="28"/>
          <w:szCs w:val="28"/>
        </w:rPr>
        <w:t xml:space="preserve"> и дополнени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="00F44040" w:rsidRPr="00FE2C06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B32C76">
        <w:rPr>
          <w:rFonts w:ascii="Times New Roman" w:hAnsi="Times New Roman"/>
          <w:color w:val="000000"/>
          <w:sz w:val="28"/>
          <w:szCs w:val="28"/>
        </w:rPr>
        <w:t>:</w:t>
      </w:r>
    </w:p>
    <w:p w:rsidR="00214149" w:rsidRDefault="00BB702D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702D">
        <w:rPr>
          <w:rFonts w:ascii="Times New Roman" w:hAnsi="Times New Roman"/>
          <w:color w:val="000000"/>
          <w:sz w:val="28"/>
          <w:szCs w:val="28"/>
        </w:rPr>
        <w:t>Гражданск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="00214149">
        <w:rPr>
          <w:rFonts w:ascii="Times New Roman" w:hAnsi="Times New Roman"/>
          <w:color w:val="000000"/>
          <w:sz w:val="28"/>
          <w:szCs w:val="28"/>
        </w:rPr>
        <w:t xml:space="preserve"> кодекс </w:t>
      </w:r>
      <w:r w:rsidR="00214149" w:rsidRPr="00214149">
        <w:rPr>
          <w:rFonts w:ascii="Times New Roman" w:hAnsi="Times New Roman"/>
          <w:color w:val="000000"/>
          <w:sz w:val="28"/>
          <w:szCs w:val="28"/>
        </w:rPr>
        <w:t>от 27 декабря 1994 года № 268-XIII</w:t>
      </w:r>
      <w:r w:rsidR="00214149">
        <w:rPr>
          <w:rFonts w:ascii="Times New Roman" w:hAnsi="Times New Roman"/>
          <w:color w:val="000000"/>
          <w:sz w:val="28"/>
          <w:szCs w:val="28"/>
        </w:rPr>
        <w:t>,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702D">
        <w:rPr>
          <w:rFonts w:ascii="Times New Roman" w:hAnsi="Times New Roman"/>
          <w:color w:val="000000"/>
          <w:sz w:val="28"/>
          <w:szCs w:val="28"/>
        </w:rPr>
        <w:t>Земельн</w:t>
      </w:r>
      <w:r>
        <w:rPr>
          <w:rFonts w:ascii="Times New Roman" w:hAnsi="Times New Roman"/>
          <w:color w:val="000000"/>
          <w:sz w:val="28"/>
          <w:szCs w:val="28"/>
        </w:rPr>
        <w:t>ый</w:t>
      </w:r>
      <w:r w:rsidRPr="00BB702D"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4149">
        <w:rPr>
          <w:rFonts w:ascii="Times New Roman" w:hAnsi="Times New Roman"/>
          <w:color w:val="000000"/>
          <w:sz w:val="28"/>
          <w:szCs w:val="28"/>
        </w:rPr>
        <w:t>от 20 июня 2003 года № 442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F548CB" w:rsidRDefault="00F548CB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Кодекс «</w:t>
      </w:r>
      <w:r w:rsidRPr="00F548CB">
        <w:rPr>
          <w:rFonts w:ascii="Times New Roman" w:hAnsi="Times New Roman"/>
          <w:color w:val="000000"/>
          <w:sz w:val="28"/>
          <w:szCs w:val="28"/>
        </w:rPr>
        <w:t>О налогах и других обязательных платежах в бюджет (Налоговый кодекс)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F548CB">
        <w:rPr>
          <w:rFonts w:ascii="Times New Roman" w:hAnsi="Times New Roman"/>
          <w:color w:val="000000"/>
          <w:sz w:val="28"/>
          <w:szCs w:val="28"/>
        </w:rPr>
        <w:t>от 10 декабря 2008 года № 99-IV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Уголовный кодекс </w:t>
      </w:r>
      <w:r w:rsidRPr="00214149">
        <w:rPr>
          <w:rFonts w:ascii="Times New Roman" w:hAnsi="Times New Roman"/>
          <w:color w:val="000000"/>
          <w:sz w:val="28"/>
          <w:szCs w:val="28"/>
        </w:rPr>
        <w:t>от 3 июля 2014 года № 226-V ЗРК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702D">
        <w:rPr>
          <w:rFonts w:ascii="Times New Roman" w:hAnsi="Times New Roman"/>
          <w:color w:val="000000"/>
          <w:sz w:val="28"/>
          <w:szCs w:val="28"/>
        </w:rPr>
        <w:t>Уголовно-процессуальн</w:t>
      </w:r>
      <w:r>
        <w:rPr>
          <w:rFonts w:ascii="Times New Roman" w:hAnsi="Times New Roman"/>
          <w:color w:val="000000"/>
          <w:sz w:val="28"/>
          <w:szCs w:val="28"/>
        </w:rPr>
        <w:t xml:space="preserve">ый кодекс </w:t>
      </w:r>
      <w:r w:rsidRPr="00214149">
        <w:rPr>
          <w:rFonts w:ascii="Times New Roman" w:hAnsi="Times New Roman"/>
          <w:color w:val="000000"/>
          <w:sz w:val="28"/>
          <w:szCs w:val="28"/>
        </w:rPr>
        <w:t>от 4 июля 2014 года № 231-V ЗРК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B87733" w:rsidRDefault="00B87733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702D">
        <w:rPr>
          <w:rFonts w:ascii="Times New Roman" w:hAnsi="Times New Roman"/>
          <w:color w:val="000000"/>
          <w:sz w:val="28"/>
          <w:szCs w:val="28"/>
        </w:rPr>
        <w:t>Уголовно-исполнительный</w:t>
      </w:r>
      <w:r>
        <w:rPr>
          <w:rFonts w:ascii="Times New Roman" w:hAnsi="Times New Roman"/>
          <w:color w:val="000000"/>
          <w:sz w:val="28"/>
          <w:szCs w:val="28"/>
        </w:rPr>
        <w:t xml:space="preserve"> кодекс</w:t>
      </w:r>
      <w:r w:rsidRPr="00214149">
        <w:t xml:space="preserve"> </w:t>
      </w:r>
      <w:r w:rsidRPr="00214149">
        <w:rPr>
          <w:rFonts w:ascii="Times New Roman" w:hAnsi="Times New Roman"/>
          <w:color w:val="000000"/>
          <w:sz w:val="28"/>
          <w:szCs w:val="28"/>
        </w:rPr>
        <w:t>от 5 июля 2014 года № 234-V ЗРК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B32C76" w:rsidRDefault="00B32C76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Кодекс</w:t>
      </w:r>
      <w:r w:rsidRPr="00B32C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32C76">
        <w:rPr>
          <w:rFonts w:ascii="Times New Roman" w:hAnsi="Times New Roman"/>
          <w:color w:val="000000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/>
          <w:color w:val="000000"/>
          <w:sz w:val="28"/>
          <w:szCs w:val="28"/>
        </w:rPr>
        <w:t xml:space="preserve">» от </w:t>
      </w:r>
      <w:r w:rsidRPr="00B32C76">
        <w:rPr>
          <w:rFonts w:ascii="Times New Roman" w:hAnsi="Times New Roman"/>
          <w:color w:val="000000"/>
          <w:sz w:val="28"/>
          <w:szCs w:val="28"/>
        </w:rPr>
        <w:t>5 июля 2014 года № 235-V ЗРК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214149" w:rsidRDefault="00BB702D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B702D">
        <w:rPr>
          <w:rFonts w:ascii="Times New Roman" w:hAnsi="Times New Roman"/>
          <w:color w:val="000000"/>
          <w:sz w:val="28"/>
          <w:szCs w:val="28"/>
        </w:rPr>
        <w:t>Гражданск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BB702D">
        <w:rPr>
          <w:rFonts w:ascii="Times New Roman" w:hAnsi="Times New Roman"/>
          <w:color w:val="000000"/>
          <w:sz w:val="28"/>
          <w:szCs w:val="28"/>
        </w:rPr>
        <w:t xml:space="preserve"> процессуальн</w:t>
      </w:r>
      <w:r w:rsidR="00214149">
        <w:rPr>
          <w:rFonts w:ascii="Times New Roman" w:hAnsi="Times New Roman"/>
          <w:color w:val="000000"/>
          <w:sz w:val="28"/>
          <w:szCs w:val="28"/>
        </w:rPr>
        <w:t xml:space="preserve">ый кодекс </w:t>
      </w:r>
      <w:r w:rsidR="00214149" w:rsidRPr="00214149">
        <w:rPr>
          <w:rFonts w:ascii="Times New Roman" w:hAnsi="Times New Roman"/>
          <w:color w:val="000000"/>
          <w:sz w:val="28"/>
          <w:szCs w:val="28"/>
        </w:rPr>
        <w:t>от 31 октября 2015 года № 377-V</w:t>
      </w:r>
      <w:r w:rsidR="00FF7CD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4149" w:rsidRDefault="00BB702D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="00A77F50">
        <w:rPr>
          <w:rFonts w:ascii="Times New Roman" w:hAnsi="Times New Roman"/>
          <w:sz w:val="28"/>
          <w:szCs w:val="28"/>
        </w:rPr>
        <w:t xml:space="preserve"> </w:t>
      </w:r>
      <w:r w:rsidR="00214149" w:rsidRPr="00BB702D">
        <w:rPr>
          <w:rFonts w:ascii="Times New Roman" w:hAnsi="Times New Roman"/>
          <w:sz w:val="28"/>
          <w:szCs w:val="28"/>
        </w:rPr>
        <w:t>«О гражданстве Республики Казахстан»</w:t>
      </w:r>
      <w:r w:rsidR="00214149">
        <w:rPr>
          <w:rFonts w:ascii="Times New Roman" w:hAnsi="Times New Roman"/>
          <w:sz w:val="28"/>
          <w:szCs w:val="28"/>
        </w:rPr>
        <w:t xml:space="preserve"> </w:t>
      </w:r>
      <w:r w:rsidR="00214149" w:rsidRPr="00214149">
        <w:rPr>
          <w:rFonts w:ascii="Times New Roman" w:hAnsi="Times New Roman"/>
          <w:sz w:val="28"/>
          <w:szCs w:val="28"/>
        </w:rPr>
        <w:t>от 20 декабpя 1991 года</w:t>
      </w:r>
      <w:r w:rsidR="00214149">
        <w:rPr>
          <w:rFonts w:ascii="Times New Roman" w:hAnsi="Times New Roman"/>
          <w:sz w:val="28"/>
          <w:szCs w:val="28"/>
        </w:rPr>
        <w:t>,</w:t>
      </w:r>
      <w:r w:rsidR="00214149" w:rsidRPr="00214149">
        <w:rPr>
          <w:rFonts w:ascii="Times New Roman" w:hAnsi="Times New Roman"/>
          <w:sz w:val="28"/>
          <w:szCs w:val="28"/>
        </w:rPr>
        <w:t xml:space="preserve"> </w:t>
      </w:r>
    </w:p>
    <w:p w:rsidR="00214149" w:rsidRDefault="00214149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Национальном Банке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>от 30 марта 1995 года № 2155</w:t>
      </w:r>
      <w:r>
        <w:rPr>
          <w:rFonts w:ascii="Times New Roman" w:hAnsi="Times New Roman"/>
          <w:sz w:val="28"/>
          <w:szCs w:val="28"/>
        </w:rPr>
        <w:t>,</w:t>
      </w:r>
      <w:r w:rsidRPr="001B7CC3">
        <w:rPr>
          <w:rFonts w:ascii="Times New Roman" w:hAnsi="Times New Roman"/>
          <w:sz w:val="28"/>
          <w:szCs w:val="28"/>
        </w:rPr>
        <w:t xml:space="preserve"> </w:t>
      </w:r>
    </w:p>
    <w:p w:rsidR="00214149" w:rsidRDefault="00214149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1B7CC3">
        <w:rPr>
          <w:rFonts w:ascii="Times New Roman" w:hAnsi="Times New Roman"/>
          <w:sz w:val="28"/>
          <w:szCs w:val="28"/>
        </w:rPr>
        <w:t xml:space="preserve"> «О правовом положении иностранцев»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 xml:space="preserve">от 19 июня 1995 года </w:t>
      </w:r>
      <w:r>
        <w:rPr>
          <w:rFonts w:ascii="Times New Roman" w:hAnsi="Times New Roman"/>
          <w:sz w:val="28"/>
          <w:szCs w:val="28"/>
        </w:rPr>
        <w:br/>
        <w:t>№</w:t>
      </w:r>
      <w:r w:rsidRPr="00214149">
        <w:rPr>
          <w:rFonts w:ascii="Times New Roman" w:hAnsi="Times New Roman"/>
          <w:sz w:val="28"/>
          <w:szCs w:val="28"/>
        </w:rPr>
        <w:t xml:space="preserve"> 2337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548CB" w:rsidRDefault="00F548CB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F548CB">
        <w:rPr>
          <w:rFonts w:ascii="Times New Roman" w:hAnsi="Times New Roman"/>
          <w:sz w:val="28"/>
          <w:szCs w:val="28"/>
        </w:rPr>
        <w:t>О Службе государственной охраны Республики Казахстан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141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  <w:t xml:space="preserve">3 октября </w:t>
      </w:r>
      <w:r w:rsidRPr="00214149">
        <w:rPr>
          <w:rFonts w:ascii="Times New Roman" w:hAnsi="Times New Roman"/>
          <w:sz w:val="28"/>
          <w:szCs w:val="28"/>
        </w:rPr>
        <w:t>1995 года</w:t>
      </w:r>
      <w:r>
        <w:rPr>
          <w:rFonts w:ascii="Times New Roman" w:hAnsi="Times New Roman"/>
          <w:sz w:val="28"/>
          <w:szCs w:val="28"/>
        </w:rPr>
        <w:t xml:space="preserve"> № 2483,</w:t>
      </w:r>
    </w:p>
    <w:p w:rsidR="00F548CB" w:rsidRDefault="00F548CB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F548CB">
        <w:rPr>
          <w:rFonts w:ascii="Times New Roman" w:hAnsi="Times New Roman"/>
          <w:sz w:val="28"/>
          <w:szCs w:val="28"/>
        </w:rPr>
        <w:t>О государственных наградах Республики Казахстан</w:t>
      </w:r>
      <w:r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ascii="Times New Roman" w:hAnsi="Times New Roman"/>
          <w:sz w:val="28"/>
          <w:szCs w:val="28"/>
        </w:rPr>
        <w:br/>
        <w:t xml:space="preserve">12 </w:t>
      </w:r>
      <w:r w:rsidRPr="00F548CB">
        <w:rPr>
          <w:rFonts w:ascii="Times New Roman" w:hAnsi="Times New Roman"/>
          <w:sz w:val="28"/>
          <w:szCs w:val="28"/>
        </w:rPr>
        <w:t>декабря 1995 года № 2676</w:t>
      </w:r>
      <w:r>
        <w:rPr>
          <w:rFonts w:ascii="Times New Roman" w:hAnsi="Times New Roman"/>
          <w:sz w:val="28"/>
          <w:szCs w:val="28"/>
        </w:rPr>
        <w:t>,</w:t>
      </w:r>
    </w:p>
    <w:p w:rsidR="00B32C76" w:rsidRDefault="00B32C76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B32C76">
        <w:rPr>
          <w:rFonts w:ascii="Times New Roman" w:hAnsi="Times New Roman"/>
          <w:sz w:val="28"/>
          <w:szCs w:val="28"/>
        </w:rPr>
        <w:t>Об органах национальной безопасности Республики Казахстан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32C76">
        <w:rPr>
          <w:rFonts w:ascii="Times New Roman" w:hAnsi="Times New Roman"/>
          <w:sz w:val="28"/>
          <w:szCs w:val="28"/>
        </w:rPr>
        <w:t xml:space="preserve">от 21 декабря 1995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32C76">
        <w:rPr>
          <w:rFonts w:ascii="Times New Roman" w:hAnsi="Times New Roman"/>
          <w:sz w:val="28"/>
          <w:szCs w:val="28"/>
        </w:rPr>
        <w:t>2710</w:t>
      </w:r>
      <w:r>
        <w:rPr>
          <w:rFonts w:ascii="Times New Roman" w:hAnsi="Times New Roman"/>
          <w:sz w:val="28"/>
          <w:szCs w:val="28"/>
        </w:rPr>
        <w:t>,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детских деревнях семейного типа и домах юношества»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</w:t>
      </w:r>
      <w:r w:rsidR="00FF7CDB">
        <w:rPr>
          <w:rFonts w:ascii="Times New Roman" w:hAnsi="Times New Roman"/>
          <w:sz w:val="28"/>
          <w:szCs w:val="28"/>
        </w:rPr>
        <w:br/>
      </w:r>
      <w:r w:rsidRPr="00B87733">
        <w:rPr>
          <w:rFonts w:ascii="Times New Roman" w:hAnsi="Times New Roman"/>
          <w:sz w:val="28"/>
          <w:szCs w:val="28"/>
        </w:rPr>
        <w:t xml:space="preserve">13 декабря 2000 года </w:t>
      </w:r>
      <w:r>
        <w:rPr>
          <w:rFonts w:ascii="Times New Roman" w:hAnsi="Times New Roman"/>
          <w:sz w:val="28"/>
          <w:szCs w:val="28"/>
        </w:rPr>
        <w:t>№</w:t>
      </w:r>
      <w:r w:rsidRPr="00B87733">
        <w:rPr>
          <w:rFonts w:ascii="Times New Roman" w:hAnsi="Times New Roman"/>
          <w:sz w:val="28"/>
          <w:szCs w:val="28"/>
        </w:rPr>
        <w:t xml:space="preserve"> 113-II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1B7CC3">
        <w:rPr>
          <w:rFonts w:ascii="Times New Roman" w:hAnsi="Times New Roman"/>
          <w:sz w:val="28"/>
          <w:szCs w:val="28"/>
        </w:rPr>
        <w:t xml:space="preserve"> «О местном государственном управлении и самоуправлении в Республике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>от 23 января 2001 года № 148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туристской деятельности в Республике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</w:t>
      </w:r>
      <w:r w:rsidR="00FF7CDB">
        <w:rPr>
          <w:rFonts w:ascii="Times New Roman" w:hAnsi="Times New Roman"/>
          <w:sz w:val="28"/>
          <w:szCs w:val="28"/>
        </w:rPr>
        <w:br/>
      </w:r>
      <w:r w:rsidRPr="00B87733">
        <w:rPr>
          <w:rFonts w:ascii="Times New Roman" w:hAnsi="Times New Roman"/>
          <w:sz w:val="28"/>
          <w:szCs w:val="28"/>
        </w:rPr>
        <w:t xml:space="preserve">13 июня 2001 года </w:t>
      </w:r>
      <w:r>
        <w:rPr>
          <w:rFonts w:ascii="Times New Roman" w:hAnsi="Times New Roman"/>
          <w:sz w:val="28"/>
          <w:szCs w:val="28"/>
        </w:rPr>
        <w:t>№</w:t>
      </w:r>
      <w:r w:rsidRPr="00B87733">
        <w:rPr>
          <w:rFonts w:ascii="Times New Roman" w:hAnsi="Times New Roman"/>
          <w:sz w:val="28"/>
          <w:szCs w:val="28"/>
        </w:rPr>
        <w:t xml:space="preserve"> 211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1B7CC3">
        <w:rPr>
          <w:rFonts w:ascii="Times New Roman" w:hAnsi="Times New Roman"/>
          <w:sz w:val="28"/>
          <w:szCs w:val="28"/>
        </w:rPr>
        <w:t xml:space="preserve"> «О Государственной премии мира и прогресса Первого Президента Республики Казахстан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B7CC3">
        <w:rPr>
          <w:rFonts w:ascii="Times New Roman" w:hAnsi="Times New Roman"/>
          <w:sz w:val="28"/>
          <w:szCs w:val="28"/>
        </w:rPr>
        <w:t>Лидера Нации»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5 июля 2001 года </w:t>
      </w:r>
      <w:r>
        <w:rPr>
          <w:rFonts w:ascii="Times New Roman" w:hAnsi="Times New Roman"/>
          <w:sz w:val="28"/>
          <w:szCs w:val="28"/>
        </w:rPr>
        <w:br/>
        <w:t>№</w:t>
      </w:r>
      <w:r w:rsidRPr="00B87733">
        <w:rPr>
          <w:rFonts w:ascii="Times New Roman" w:hAnsi="Times New Roman"/>
          <w:sz w:val="28"/>
          <w:szCs w:val="28"/>
        </w:rPr>
        <w:t xml:space="preserve"> 222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дипломатической службе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7 марта 2002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87733">
        <w:rPr>
          <w:rFonts w:ascii="Times New Roman" w:hAnsi="Times New Roman"/>
          <w:sz w:val="28"/>
          <w:szCs w:val="28"/>
        </w:rPr>
        <w:t>299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«Об органах юстиции»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18 марта 2002 года </w:t>
      </w:r>
      <w:r>
        <w:rPr>
          <w:rFonts w:ascii="Times New Roman" w:hAnsi="Times New Roman"/>
          <w:sz w:val="28"/>
          <w:szCs w:val="28"/>
        </w:rPr>
        <w:t>№</w:t>
      </w:r>
      <w:r w:rsidRPr="00B87733">
        <w:rPr>
          <w:rFonts w:ascii="Times New Roman" w:hAnsi="Times New Roman"/>
          <w:sz w:val="28"/>
          <w:szCs w:val="28"/>
        </w:rPr>
        <w:t xml:space="preserve"> 304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правах ребенка в Республике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8 августа </w:t>
      </w:r>
      <w:r w:rsidR="00FF7CDB">
        <w:rPr>
          <w:rFonts w:ascii="Times New Roman" w:hAnsi="Times New Roman"/>
          <w:sz w:val="28"/>
          <w:szCs w:val="28"/>
        </w:rPr>
        <w:br/>
      </w:r>
      <w:r w:rsidRPr="00B87733">
        <w:rPr>
          <w:rFonts w:ascii="Times New Roman" w:hAnsi="Times New Roman"/>
          <w:sz w:val="28"/>
          <w:szCs w:val="28"/>
        </w:rPr>
        <w:t xml:space="preserve">2002 года </w:t>
      </w:r>
      <w:r>
        <w:rPr>
          <w:rFonts w:ascii="Times New Roman" w:hAnsi="Times New Roman"/>
          <w:sz w:val="28"/>
          <w:szCs w:val="28"/>
        </w:rPr>
        <w:t>№</w:t>
      </w:r>
      <w:r w:rsidRPr="00B87733">
        <w:rPr>
          <w:rFonts w:ascii="Times New Roman" w:hAnsi="Times New Roman"/>
          <w:sz w:val="28"/>
          <w:szCs w:val="28"/>
        </w:rPr>
        <w:t xml:space="preserve"> 345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32C76" w:rsidRDefault="00B32C76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B32C76">
        <w:rPr>
          <w:rFonts w:ascii="Times New Roman" w:hAnsi="Times New Roman"/>
          <w:sz w:val="28"/>
          <w:szCs w:val="28"/>
        </w:rPr>
        <w:t>О военном положении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32C76">
        <w:rPr>
          <w:rFonts w:ascii="Times New Roman" w:hAnsi="Times New Roman"/>
          <w:sz w:val="28"/>
          <w:szCs w:val="28"/>
        </w:rPr>
        <w:t xml:space="preserve">от 5 марта 2003 года </w:t>
      </w:r>
      <w:r>
        <w:rPr>
          <w:rFonts w:ascii="Times New Roman" w:hAnsi="Times New Roman"/>
          <w:sz w:val="28"/>
          <w:szCs w:val="28"/>
        </w:rPr>
        <w:t>№</w:t>
      </w:r>
      <w:r w:rsidRPr="00B32C76"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>,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«Об обороне и Вооруженных Силах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</w:r>
      <w:r w:rsidRPr="00B87733">
        <w:rPr>
          <w:rFonts w:ascii="Times New Roman" w:hAnsi="Times New Roman"/>
          <w:sz w:val="28"/>
          <w:szCs w:val="28"/>
        </w:rPr>
        <w:t xml:space="preserve">7 января 2005 года </w:t>
      </w:r>
      <w:r>
        <w:rPr>
          <w:rFonts w:ascii="Times New Roman" w:hAnsi="Times New Roman"/>
          <w:sz w:val="28"/>
          <w:szCs w:val="28"/>
        </w:rPr>
        <w:t>№</w:t>
      </w:r>
      <w:r w:rsidRPr="00B87733">
        <w:rPr>
          <w:rFonts w:ascii="Times New Roman" w:hAnsi="Times New Roman"/>
          <w:sz w:val="28"/>
          <w:szCs w:val="28"/>
        </w:rPr>
        <w:t xml:space="preserve"> 29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социальной защите инвалидов в Республике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</w:r>
      <w:r w:rsidRPr="00214149">
        <w:rPr>
          <w:rFonts w:ascii="Times New Roman" w:hAnsi="Times New Roman"/>
          <w:sz w:val="28"/>
          <w:szCs w:val="28"/>
        </w:rPr>
        <w:t xml:space="preserve">13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214149">
        <w:rPr>
          <w:rFonts w:ascii="Times New Roman" w:hAnsi="Times New Roman"/>
          <w:sz w:val="28"/>
          <w:szCs w:val="28"/>
        </w:rPr>
        <w:t xml:space="preserve"> 39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87733" w:rsidRDefault="00B87733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международных договорах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 xml:space="preserve">от 30 мая 2005 года </w:t>
      </w:r>
      <w:r>
        <w:rPr>
          <w:rFonts w:ascii="Times New Roman" w:hAnsi="Times New Roman"/>
          <w:sz w:val="28"/>
          <w:szCs w:val="28"/>
        </w:rPr>
        <w:t>№</w:t>
      </w:r>
      <w:r w:rsidRPr="00214149">
        <w:rPr>
          <w:rFonts w:ascii="Times New Roman" w:hAnsi="Times New Roman"/>
          <w:sz w:val="28"/>
          <w:szCs w:val="28"/>
        </w:rPr>
        <w:t xml:space="preserve"> 54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548CB" w:rsidRDefault="00F548CB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«Об образовании» </w:t>
      </w:r>
      <w:r w:rsidRPr="00F548CB">
        <w:rPr>
          <w:rFonts w:ascii="Times New Roman" w:hAnsi="Times New Roman"/>
          <w:sz w:val="28"/>
          <w:szCs w:val="28"/>
        </w:rPr>
        <w:t>от 27 июля 2007 года № 319-III</w:t>
      </w:r>
      <w:r>
        <w:rPr>
          <w:rFonts w:ascii="Times New Roman" w:hAnsi="Times New Roman"/>
          <w:sz w:val="28"/>
          <w:szCs w:val="28"/>
        </w:rPr>
        <w:t>,</w:t>
      </w:r>
    </w:p>
    <w:p w:rsidR="00F548CB" w:rsidRDefault="00F548CB" w:rsidP="00B8773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F548CB">
        <w:rPr>
          <w:rFonts w:ascii="Times New Roman" w:hAnsi="Times New Roman"/>
          <w:sz w:val="28"/>
          <w:szCs w:val="28"/>
        </w:rPr>
        <w:t>Об Ассамблее народа Казахстана</w:t>
      </w:r>
      <w:r>
        <w:rPr>
          <w:rFonts w:ascii="Times New Roman" w:hAnsi="Times New Roman"/>
          <w:sz w:val="28"/>
          <w:szCs w:val="28"/>
        </w:rPr>
        <w:t xml:space="preserve">» от </w:t>
      </w:r>
      <w:r w:rsidRPr="00F548CB">
        <w:rPr>
          <w:rFonts w:ascii="Times New Roman" w:hAnsi="Times New Roman"/>
          <w:sz w:val="28"/>
          <w:szCs w:val="28"/>
        </w:rPr>
        <w:t xml:space="preserve">20 октября 2008 года </w:t>
      </w:r>
      <w:r>
        <w:rPr>
          <w:rFonts w:ascii="Times New Roman" w:hAnsi="Times New Roman"/>
          <w:sz w:val="28"/>
          <w:szCs w:val="28"/>
        </w:rPr>
        <w:br/>
      </w:r>
      <w:r w:rsidRPr="00F548CB">
        <w:rPr>
          <w:rFonts w:ascii="Times New Roman" w:hAnsi="Times New Roman"/>
          <w:sz w:val="28"/>
          <w:szCs w:val="28"/>
        </w:rPr>
        <w:t>№ 70-IV</w:t>
      </w:r>
      <w:r>
        <w:rPr>
          <w:rFonts w:ascii="Times New Roman" w:hAnsi="Times New Roman"/>
          <w:sz w:val="28"/>
          <w:szCs w:val="28"/>
        </w:rPr>
        <w:t>,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«Об использовании воздушного пространства Республики Казахстан и деятельности авиации»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7733">
        <w:rPr>
          <w:rFonts w:ascii="Times New Roman" w:hAnsi="Times New Roman"/>
          <w:sz w:val="28"/>
          <w:szCs w:val="28"/>
        </w:rPr>
        <w:t>от 15 июля 2010 года № 339-IV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86E3B" w:rsidRDefault="00A86E3B" w:rsidP="00A86E3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правоохранительной службе»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E3B">
        <w:rPr>
          <w:rFonts w:ascii="Times New Roman" w:hAnsi="Times New Roman"/>
          <w:sz w:val="28"/>
          <w:szCs w:val="28"/>
        </w:rPr>
        <w:t xml:space="preserve">от 6 января 2011 года </w:t>
      </w:r>
      <w:r>
        <w:rPr>
          <w:rFonts w:ascii="Times New Roman" w:hAnsi="Times New Roman"/>
          <w:sz w:val="28"/>
          <w:szCs w:val="28"/>
        </w:rPr>
        <w:br/>
      </w:r>
      <w:r w:rsidRPr="00A86E3B">
        <w:rPr>
          <w:rFonts w:ascii="Times New Roman" w:hAnsi="Times New Roman"/>
          <w:sz w:val="28"/>
          <w:szCs w:val="28"/>
        </w:rPr>
        <w:t>№ 380-IV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548CB" w:rsidRDefault="00F548CB" w:rsidP="00A86E3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F548CB">
        <w:rPr>
          <w:rFonts w:ascii="Times New Roman" w:hAnsi="Times New Roman"/>
          <w:sz w:val="28"/>
          <w:szCs w:val="28"/>
        </w:rPr>
        <w:t xml:space="preserve">О статусе </w:t>
      </w:r>
      <w:r>
        <w:rPr>
          <w:rFonts w:ascii="Times New Roman" w:hAnsi="Times New Roman"/>
          <w:sz w:val="28"/>
          <w:szCs w:val="28"/>
        </w:rPr>
        <w:t>«</w:t>
      </w:r>
      <w:r w:rsidRPr="00F548CB">
        <w:rPr>
          <w:rFonts w:ascii="Times New Roman" w:hAnsi="Times New Roman"/>
          <w:sz w:val="28"/>
          <w:szCs w:val="28"/>
        </w:rPr>
        <w:t>Назарбаев Университет</w:t>
      </w:r>
      <w:r>
        <w:rPr>
          <w:rFonts w:ascii="Times New Roman" w:hAnsi="Times New Roman"/>
          <w:sz w:val="28"/>
          <w:szCs w:val="28"/>
        </w:rPr>
        <w:t>», «</w:t>
      </w:r>
      <w:r w:rsidRPr="00F548CB">
        <w:rPr>
          <w:rFonts w:ascii="Times New Roman" w:hAnsi="Times New Roman"/>
          <w:sz w:val="28"/>
          <w:szCs w:val="28"/>
        </w:rPr>
        <w:t>Назарбаев Интеллектуальные школы</w:t>
      </w:r>
      <w:r>
        <w:rPr>
          <w:rFonts w:ascii="Times New Roman" w:hAnsi="Times New Roman"/>
          <w:sz w:val="28"/>
          <w:szCs w:val="28"/>
        </w:rPr>
        <w:t>»</w:t>
      </w:r>
      <w:r w:rsidRPr="00F548C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F548CB">
        <w:rPr>
          <w:rFonts w:ascii="Times New Roman" w:hAnsi="Times New Roman"/>
          <w:sz w:val="28"/>
          <w:szCs w:val="28"/>
        </w:rPr>
        <w:t>Назарбаев Фонд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F548CB">
        <w:rPr>
          <w:rFonts w:ascii="Times New Roman" w:hAnsi="Times New Roman"/>
          <w:sz w:val="28"/>
          <w:szCs w:val="28"/>
        </w:rPr>
        <w:t xml:space="preserve">от 19 января 2011 года </w:t>
      </w:r>
      <w:r>
        <w:rPr>
          <w:rFonts w:ascii="Times New Roman" w:hAnsi="Times New Roman"/>
          <w:sz w:val="28"/>
          <w:szCs w:val="28"/>
        </w:rPr>
        <w:br/>
      </w:r>
      <w:r w:rsidRPr="00F548CB">
        <w:rPr>
          <w:rFonts w:ascii="Times New Roman" w:hAnsi="Times New Roman"/>
          <w:sz w:val="28"/>
          <w:szCs w:val="28"/>
        </w:rPr>
        <w:t>№ 394-IV</w:t>
      </w:r>
      <w:r>
        <w:rPr>
          <w:rFonts w:ascii="Times New Roman" w:hAnsi="Times New Roman"/>
          <w:sz w:val="28"/>
          <w:szCs w:val="28"/>
        </w:rPr>
        <w:t>,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1B7CC3">
        <w:rPr>
          <w:rFonts w:ascii="Times New Roman" w:hAnsi="Times New Roman"/>
          <w:sz w:val="28"/>
          <w:szCs w:val="28"/>
        </w:rPr>
        <w:t xml:space="preserve"> «О миграции населения»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E3B">
        <w:rPr>
          <w:rFonts w:ascii="Times New Roman" w:hAnsi="Times New Roman"/>
          <w:sz w:val="28"/>
          <w:szCs w:val="28"/>
        </w:rPr>
        <w:t>от 22 июля 2011 года № 477-IV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B4FEE" w:rsidRDefault="00BB4FEE" w:rsidP="00BB4FE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«О национальной безопасности </w:t>
      </w:r>
      <w:r w:rsidRPr="00BB702D">
        <w:rPr>
          <w:rFonts w:ascii="Times New Roman" w:hAnsi="Times New Roman"/>
          <w:sz w:val="28"/>
          <w:szCs w:val="28"/>
        </w:rPr>
        <w:t>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br/>
      </w:r>
      <w:r w:rsidRPr="00BB4FEE">
        <w:rPr>
          <w:rFonts w:ascii="Times New Roman" w:hAnsi="Times New Roman"/>
          <w:sz w:val="28"/>
          <w:szCs w:val="28"/>
        </w:rPr>
        <w:t>6 января 2012 года № 527-IV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специальных государственных органах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CDB">
        <w:rPr>
          <w:rFonts w:ascii="Times New Roman" w:hAnsi="Times New Roman"/>
          <w:sz w:val="28"/>
          <w:szCs w:val="28"/>
        </w:rPr>
        <w:t>от 13 февраля 2012 года № 552-IV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воинской службе и статусе военнослужащих»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CDB">
        <w:rPr>
          <w:rFonts w:ascii="Times New Roman" w:hAnsi="Times New Roman"/>
          <w:sz w:val="28"/>
          <w:szCs w:val="28"/>
        </w:rPr>
        <w:t>от 16 февраля 2012 года № 561-IV ЗРК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548CB" w:rsidRDefault="00F548C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«</w:t>
      </w:r>
      <w:r w:rsidRPr="00F548CB">
        <w:rPr>
          <w:rFonts w:ascii="Times New Roman" w:hAnsi="Times New Roman"/>
          <w:sz w:val="28"/>
          <w:szCs w:val="28"/>
        </w:rPr>
        <w:t>О физической культуре и спорте</w:t>
      </w:r>
      <w:r>
        <w:rPr>
          <w:rFonts w:ascii="Times New Roman" w:hAnsi="Times New Roman"/>
          <w:sz w:val="28"/>
          <w:szCs w:val="28"/>
        </w:rPr>
        <w:t xml:space="preserve">» от 3 </w:t>
      </w:r>
      <w:r w:rsidRPr="00F548CB">
        <w:rPr>
          <w:rFonts w:ascii="Times New Roman" w:hAnsi="Times New Roman"/>
          <w:sz w:val="28"/>
          <w:szCs w:val="28"/>
        </w:rPr>
        <w:t xml:space="preserve">июля 2014 года </w:t>
      </w:r>
      <w:r>
        <w:rPr>
          <w:rFonts w:ascii="Times New Roman" w:hAnsi="Times New Roman"/>
          <w:sz w:val="28"/>
          <w:szCs w:val="28"/>
        </w:rPr>
        <w:br/>
      </w:r>
      <w:r w:rsidRPr="00F548CB">
        <w:rPr>
          <w:rFonts w:ascii="Times New Roman" w:hAnsi="Times New Roman"/>
          <w:sz w:val="28"/>
          <w:szCs w:val="28"/>
        </w:rPr>
        <w:t>№ 228-V ЗРК</w:t>
      </w:r>
      <w:r>
        <w:rPr>
          <w:rFonts w:ascii="Times New Roman" w:hAnsi="Times New Roman"/>
          <w:sz w:val="28"/>
          <w:szCs w:val="28"/>
        </w:rPr>
        <w:t>,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 государственной службе Республики Казахстан»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7CDB">
        <w:rPr>
          <w:rFonts w:ascii="Times New Roman" w:hAnsi="Times New Roman"/>
          <w:sz w:val="28"/>
          <w:szCs w:val="28"/>
        </w:rPr>
        <w:t>от 23 ноября 2015 года № 416-V ЗРК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«О занятости населения»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149">
        <w:rPr>
          <w:rFonts w:ascii="Times New Roman" w:hAnsi="Times New Roman"/>
          <w:sz w:val="28"/>
          <w:szCs w:val="28"/>
        </w:rPr>
        <w:t>от 6 апреля 2016 года № 482-V ЗРК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32C76" w:rsidRDefault="00B32C76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32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32C76">
        <w:rPr>
          <w:rFonts w:ascii="Times New Roman" w:hAnsi="Times New Roman"/>
          <w:sz w:val="28"/>
          <w:szCs w:val="28"/>
        </w:rPr>
        <w:t>О правовых актах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14149">
        <w:rPr>
          <w:rFonts w:ascii="Times New Roman" w:hAnsi="Times New Roman"/>
          <w:sz w:val="28"/>
          <w:szCs w:val="28"/>
        </w:rPr>
        <w:t>от 6 апреля 2016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C76">
        <w:rPr>
          <w:rFonts w:ascii="Times New Roman" w:hAnsi="Times New Roman"/>
          <w:sz w:val="28"/>
          <w:szCs w:val="28"/>
        </w:rPr>
        <w:t>480-V ЗРК</w:t>
      </w:r>
      <w:r>
        <w:rPr>
          <w:rFonts w:ascii="Times New Roman" w:hAnsi="Times New Roman"/>
          <w:sz w:val="28"/>
          <w:szCs w:val="28"/>
        </w:rPr>
        <w:t>,</w:t>
      </w:r>
    </w:p>
    <w:p w:rsidR="00FF7CDB" w:rsidRDefault="00FF7CDB" w:rsidP="00FF7CDB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9B1893">
        <w:rPr>
          <w:rFonts w:ascii="Times New Roman" w:hAnsi="Times New Roman"/>
          <w:sz w:val="28"/>
          <w:szCs w:val="28"/>
        </w:rPr>
        <w:t xml:space="preserve"> «Об </w:t>
      </w:r>
      <w:r>
        <w:rPr>
          <w:rFonts w:ascii="Times New Roman" w:hAnsi="Times New Roman"/>
          <w:sz w:val="28"/>
          <w:szCs w:val="28"/>
        </w:rPr>
        <w:t>а</w:t>
      </w:r>
      <w:r w:rsidRPr="009B1893">
        <w:rPr>
          <w:rFonts w:ascii="Times New Roman" w:hAnsi="Times New Roman"/>
          <w:sz w:val="28"/>
          <w:szCs w:val="28"/>
        </w:rPr>
        <w:t>рбитраже»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F7CDB">
        <w:rPr>
          <w:rFonts w:ascii="Times New Roman" w:hAnsi="Times New Roman"/>
          <w:sz w:val="28"/>
          <w:szCs w:val="28"/>
        </w:rPr>
        <w:t>от 8 апреля 2016 года № 488-V ЗРК</w:t>
      </w:r>
      <w:r>
        <w:rPr>
          <w:rFonts w:ascii="Times New Roman" w:hAnsi="Times New Roman"/>
          <w:sz w:val="28"/>
          <w:szCs w:val="28"/>
        </w:rPr>
        <w:t>,</w:t>
      </w:r>
    </w:p>
    <w:p w:rsidR="00BB702D" w:rsidRPr="00FE2C06" w:rsidRDefault="00214149" w:rsidP="00856AE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Закон</w:t>
      </w:r>
      <w:r w:rsidRPr="00BB702D">
        <w:rPr>
          <w:rFonts w:ascii="Times New Roman" w:hAnsi="Times New Roman"/>
          <w:sz w:val="28"/>
          <w:szCs w:val="28"/>
        </w:rPr>
        <w:t xml:space="preserve"> </w:t>
      </w:r>
      <w:r w:rsidR="00BB702D" w:rsidRPr="00BB702D">
        <w:rPr>
          <w:rFonts w:ascii="Times New Roman" w:hAnsi="Times New Roman"/>
          <w:sz w:val="28"/>
          <w:szCs w:val="28"/>
        </w:rPr>
        <w:t>«О волонтерской деятельности»</w:t>
      </w:r>
      <w:r w:rsidR="00FF7CDB">
        <w:rPr>
          <w:rFonts w:ascii="Times New Roman" w:hAnsi="Times New Roman"/>
          <w:sz w:val="28"/>
          <w:szCs w:val="28"/>
        </w:rPr>
        <w:t xml:space="preserve"> </w:t>
      </w:r>
      <w:r w:rsidR="00FF7CDB" w:rsidRPr="00FF7CDB">
        <w:rPr>
          <w:rFonts w:ascii="Times New Roman" w:hAnsi="Times New Roman"/>
          <w:sz w:val="28"/>
          <w:szCs w:val="28"/>
        </w:rPr>
        <w:t xml:space="preserve">от 30 декабря 2016 года </w:t>
      </w:r>
      <w:r w:rsidR="00FF7CDB">
        <w:rPr>
          <w:rFonts w:ascii="Times New Roman" w:hAnsi="Times New Roman"/>
          <w:sz w:val="28"/>
          <w:szCs w:val="28"/>
        </w:rPr>
        <w:br/>
      </w:r>
      <w:r w:rsidR="00FF7CDB" w:rsidRPr="00FF7CDB">
        <w:rPr>
          <w:rFonts w:ascii="Times New Roman" w:hAnsi="Times New Roman"/>
          <w:sz w:val="28"/>
          <w:szCs w:val="28"/>
        </w:rPr>
        <w:t>№ 42-VІ ЗРК</w:t>
      </w:r>
      <w:r w:rsidR="00FF7CDB">
        <w:rPr>
          <w:rFonts w:ascii="Times New Roman" w:hAnsi="Times New Roman"/>
          <w:sz w:val="28"/>
          <w:szCs w:val="28"/>
        </w:rPr>
        <w:t xml:space="preserve"> </w:t>
      </w:r>
      <w:r w:rsidR="00BC2614">
        <w:rPr>
          <w:rFonts w:ascii="Times New Roman" w:hAnsi="Times New Roman"/>
          <w:sz w:val="28"/>
          <w:szCs w:val="28"/>
        </w:rPr>
        <w:t>и др.</w:t>
      </w:r>
    </w:p>
    <w:p w:rsidR="00AD11EB" w:rsidRPr="00F934DD" w:rsidRDefault="00FF7CDB" w:rsidP="0014779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F44040" w:rsidRPr="00F934DD">
        <w:rPr>
          <w:color w:val="000000"/>
          <w:sz w:val="28"/>
          <w:szCs w:val="28"/>
        </w:rPr>
        <w:t>татья 2</w:t>
      </w:r>
      <w:r w:rsidR="00AD11EB" w:rsidRPr="00F934DD">
        <w:rPr>
          <w:color w:val="000000"/>
          <w:sz w:val="28"/>
          <w:szCs w:val="28"/>
        </w:rPr>
        <w:t xml:space="preserve"> </w:t>
      </w:r>
      <w:r w:rsidR="00F44040" w:rsidRPr="00F934DD">
        <w:rPr>
          <w:color w:val="000000"/>
          <w:sz w:val="28"/>
          <w:szCs w:val="28"/>
        </w:rPr>
        <w:t>регулирует порядок</w:t>
      </w:r>
      <w:r w:rsidR="00AD11EB" w:rsidRPr="00F934DD">
        <w:rPr>
          <w:color w:val="000000"/>
          <w:sz w:val="28"/>
          <w:szCs w:val="28"/>
        </w:rPr>
        <w:t xml:space="preserve"> введения в действие</w:t>
      </w:r>
      <w:r w:rsidR="00F44040" w:rsidRPr="00F934DD">
        <w:rPr>
          <w:color w:val="000000"/>
          <w:sz w:val="28"/>
          <w:szCs w:val="28"/>
        </w:rPr>
        <w:t xml:space="preserve"> законопроекта</w:t>
      </w:r>
      <w:r w:rsidR="00AD11EB" w:rsidRPr="00F934DD">
        <w:rPr>
          <w:color w:val="000000"/>
          <w:sz w:val="28"/>
          <w:szCs w:val="28"/>
        </w:rPr>
        <w:t>.</w:t>
      </w:r>
    </w:p>
    <w:p w:rsidR="00AD11EB" w:rsidRPr="00F934DD" w:rsidRDefault="00AD11EB" w:rsidP="0014779F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DE765A" w:rsidRPr="00ED7AA4" w:rsidRDefault="00AD11EB" w:rsidP="00DE765A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F934DD">
        <w:rPr>
          <w:b/>
          <w:bCs/>
          <w:sz w:val="28"/>
        </w:rPr>
        <w:t xml:space="preserve">6. </w:t>
      </w:r>
      <w:r w:rsidR="00DE765A" w:rsidRPr="00ED7AA4">
        <w:rPr>
          <w:b/>
          <w:bCs/>
          <w:color w:val="000000"/>
          <w:sz w:val="28"/>
          <w:szCs w:val="28"/>
        </w:rPr>
        <w:t>Результаты проведенного правового мониторинга законодательны</w:t>
      </w:r>
      <w:r w:rsidR="00DE765A">
        <w:rPr>
          <w:b/>
          <w:bCs/>
          <w:color w:val="000000"/>
          <w:sz w:val="28"/>
          <w:szCs w:val="28"/>
        </w:rPr>
        <w:t>х актов в соответствующей сфере</w:t>
      </w:r>
    </w:p>
    <w:p w:rsidR="00AD11EB" w:rsidRPr="00DE765A" w:rsidRDefault="00BC2614" w:rsidP="0014779F">
      <w:pPr>
        <w:tabs>
          <w:tab w:val="left" w:pos="72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Проведен анализ </w:t>
      </w:r>
      <w:r w:rsidR="00091B04">
        <w:rPr>
          <w:bCs/>
          <w:sz w:val="28"/>
        </w:rPr>
        <w:t>законодательных актов на</w:t>
      </w:r>
      <w:r w:rsidR="00A86E3B">
        <w:rPr>
          <w:bCs/>
          <w:sz w:val="28"/>
        </w:rPr>
        <w:t xml:space="preserve"> предмет необходимости приведения в </w:t>
      </w:r>
      <w:r w:rsidR="00091B04">
        <w:rPr>
          <w:bCs/>
          <w:sz w:val="28"/>
        </w:rPr>
        <w:t>соответствие</w:t>
      </w:r>
      <w:r w:rsidR="00F93E57">
        <w:rPr>
          <w:bCs/>
          <w:sz w:val="28"/>
        </w:rPr>
        <w:t xml:space="preserve"> норм</w:t>
      </w:r>
      <w:r>
        <w:rPr>
          <w:bCs/>
          <w:sz w:val="28"/>
        </w:rPr>
        <w:t>ам</w:t>
      </w:r>
      <w:r w:rsidR="005D28C9">
        <w:rPr>
          <w:bCs/>
          <w:sz w:val="28"/>
        </w:rPr>
        <w:t>и Конституции, введенными</w:t>
      </w:r>
      <w:r w:rsidR="00091B04">
        <w:rPr>
          <w:bCs/>
          <w:sz w:val="28"/>
        </w:rPr>
        <w:t xml:space="preserve"> Закон</w:t>
      </w:r>
      <w:r w:rsidR="005D28C9">
        <w:rPr>
          <w:bCs/>
          <w:sz w:val="28"/>
        </w:rPr>
        <w:t>ом</w:t>
      </w:r>
      <w:r w:rsidR="00091B04">
        <w:rPr>
          <w:bCs/>
          <w:sz w:val="28"/>
        </w:rPr>
        <w:t xml:space="preserve"> </w:t>
      </w:r>
      <w:r w:rsidR="00091B04" w:rsidRPr="00ED7AA4">
        <w:rPr>
          <w:bCs/>
          <w:color w:val="000000"/>
          <w:sz w:val="28"/>
          <w:szCs w:val="28"/>
        </w:rPr>
        <w:t xml:space="preserve">Республики Казахстан </w:t>
      </w:r>
      <w:r w:rsidR="005D28C9" w:rsidRPr="00ED7AA4">
        <w:rPr>
          <w:bCs/>
          <w:color w:val="000000"/>
          <w:sz w:val="28"/>
          <w:szCs w:val="28"/>
        </w:rPr>
        <w:t>10 марта 2017 года</w:t>
      </w:r>
      <w:r w:rsidR="005D28C9">
        <w:rPr>
          <w:bCs/>
          <w:color w:val="000000"/>
          <w:sz w:val="28"/>
          <w:szCs w:val="28"/>
        </w:rPr>
        <w:t xml:space="preserve"> </w:t>
      </w:r>
      <w:r w:rsidR="00091B04" w:rsidRPr="00ED7AA4">
        <w:rPr>
          <w:bCs/>
          <w:color w:val="000000"/>
          <w:sz w:val="28"/>
          <w:szCs w:val="28"/>
        </w:rPr>
        <w:t>«О внесении изменений и дополнений в Конституцию Республики Казахстан</w:t>
      </w:r>
      <w:r w:rsidR="00091B04" w:rsidRPr="00F934DD">
        <w:rPr>
          <w:bCs/>
          <w:color w:val="000000"/>
          <w:sz w:val="28"/>
        </w:rPr>
        <w:t>»</w:t>
      </w:r>
      <w:r w:rsidR="00D923F8">
        <w:rPr>
          <w:bCs/>
          <w:color w:val="000000"/>
          <w:sz w:val="28"/>
          <w:szCs w:val="28"/>
        </w:rPr>
        <w:t>.</w:t>
      </w:r>
    </w:p>
    <w:p w:rsidR="00DE765A" w:rsidRDefault="00BC2614" w:rsidP="0014779F">
      <w:pPr>
        <w:tabs>
          <w:tab w:val="left" w:pos="72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По результатам проведенного анализа выявлена необходимость внесения изменений и дополнений </w:t>
      </w:r>
      <w:r w:rsidR="005D28C9">
        <w:rPr>
          <w:bCs/>
          <w:sz w:val="28"/>
        </w:rPr>
        <w:t>в 40 законодательных актов</w:t>
      </w:r>
      <w:r>
        <w:rPr>
          <w:bCs/>
          <w:sz w:val="28"/>
        </w:rPr>
        <w:t>.</w:t>
      </w:r>
    </w:p>
    <w:p w:rsidR="002712AB" w:rsidRPr="00DE765A" w:rsidRDefault="002712AB" w:rsidP="0014779F">
      <w:pPr>
        <w:tabs>
          <w:tab w:val="left" w:pos="720"/>
        </w:tabs>
        <w:ind w:firstLine="709"/>
        <w:jc w:val="both"/>
        <w:rPr>
          <w:bCs/>
          <w:sz w:val="28"/>
        </w:rPr>
      </w:pPr>
    </w:p>
    <w:p w:rsidR="001724F9" w:rsidRDefault="00AD11EB" w:rsidP="001724F9">
      <w:pPr>
        <w:tabs>
          <w:tab w:val="left" w:pos="709"/>
        </w:tabs>
        <w:ind w:firstLine="709"/>
        <w:jc w:val="both"/>
        <w:rPr>
          <w:b/>
          <w:bCs/>
          <w:sz w:val="28"/>
        </w:rPr>
      </w:pPr>
      <w:r w:rsidRPr="00F934DD">
        <w:rPr>
          <w:b/>
          <w:bCs/>
          <w:sz w:val="28"/>
        </w:rPr>
        <w:t xml:space="preserve">7. </w:t>
      </w:r>
      <w:r w:rsidR="00ED7AA4" w:rsidRPr="00F934DD">
        <w:rPr>
          <w:b/>
          <w:bCs/>
          <w:sz w:val="28"/>
        </w:rPr>
        <w:t xml:space="preserve">Предполагаемые правовые и социально-экономические последствия в случае принятия </w:t>
      </w:r>
      <w:r w:rsidR="00DE765A" w:rsidRPr="00DE765A">
        <w:rPr>
          <w:b/>
          <w:bCs/>
          <w:sz w:val="28"/>
        </w:rPr>
        <w:t>проект</w:t>
      </w:r>
      <w:r w:rsidR="00DE765A">
        <w:rPr>
          <w:b/>
          <w:bCs/>
          <w:sz w:val="28"/>
        </w:rPr>
        <w:t>а</w:t>
      </w:r>
      <w:r w:rsidR="00DE765A" w:rsidRPr="00DE765A">
        <w:rPr>
          <w:b/>
          <w:bCs/>
          <w:sz w:val="28"/>
        </w:rPr>
        <w:t xml:space="preserve"> </w:t>
      </w:r>
      <w:r w:rsidR="005D28C9">
        <w:rPr>
          <w:b/>
          <w:bCs/>
          <w:sz w:val="28"/>
        </w:rPr>
        <w:t>з</w:t>
      </w:r>
      <w:r w:rsidR="00DE765A" w:rsidRPr="00DE765A">
        <w:rPr>
          <w:b/>
          <w:bCs/>
          <w:sz w:val="28"/>
        </w:rPr>
        <w:t>акона</w:t>
      </w:r>
    </w:p>
    <w:p w:rsidR="00DE765A" w:rsidRPr="00DE765A" w:rsidRDefault="00D923F8" w:rsidP="001724F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</w:t>
      </w:r>
      <w:r w:rsidR="00A6146A">
        <w:rPr>
          <w:color w:val="000000"/>
          <w:sz w:val="28"/>
          <w:szCs w:val="28"/>
        </w:rPr>
        <w:t xml:space="preserve">е проекта </w:t>
      </w:r>
      <w:r w:rsidR="005D28C9">
        <w:rPr>
          <w:color w:val="000000"/>
          <w:sz w:val="28"/>
          <w:szCs w:val="28"/>
        </w:rPr>
        <w:t>з</w:t>
      </w:r>
      <w:r w:rsidR="00A6146A">
        <w:rPr>
          <w:color w:val="000000"/>
          <w:sz w:val="28"/>
          <w:szCs w:val="28"/>
        </w:rPr>
        <w:t>акона позволит</w:t>
      </w:r>
      <w:r w:rsidR="00F93E57">
        <w:rPr>
          <w:color w:val="000000"/>
          <w:sz w:val="28"/>
          <w:szCs w:val="28"/>
        </w:rPr>
        <w:t xml:space="preserve"> </w:t>
      </w:r>
      <w:r w:rsidR="00A6146A">
        <w:rPr>
          <w:color w:val="000000"/>
          <w:sz w:val="28"/>
          <w:szCs w:val="28"/>
        </w:rPr>
        <w:t>скорреспондировать</w:t>
      </w:r>
      <w:r>
        <w:rPr>
          <w:color w:val="000000"/>
          <w:sz w:val="28"/>
          <w:szCs w:val="28"/>
        </w:rPr>
        <w:t xml:space="preserve"> законодательны</w:t>
      </w:r>
      <w:r w:rsidR="00A6146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акт</w:t>
      </w:r>
      <w:r w:rsidR="00A6146A">
        <w:rPr>
          <w:color w:val="000000"/>
          <w:sz w:val="28"/>
          <w:szCs w:val="28"/>
        </w:rPr>
        <w:t>ы с нормами Закона</w:t>
      </w:r>
      <w:r>
        <w:rPr>
          <w:color w:val="000000"/>
          <w:sz w:val="28"/>
          <w:szCs w:val="28"/>
        </w:rPr>
        <w:t xml:space="preserve"> </w:t>
      </w:r>
      <w:r w:rsidRPr="00ED7AA4">
        <w:rPr>
          <w:bCs/>
          <w:color w:val="000000"/>
          <w:sz w:val="28"/>
          <w:szCs w:val="28"/>
        </w:rPr>
        <w:t xml:space="preserve">Республики Казахстан </w:t>
      </w:r>
      <w:r w:rsidR="005D28C9" w:rsidRPr="00ED7AA4">
        <w:rPr>
          <w:bCs/>
          <w:color w:val="000000"/>
          <w:sz w:val="28"/>
          <w:szCs w:val="28"/>
        </w:rPr>
        <w:t>от</w:t>
      </w:r>
      <w:r w:rsidR="005D28C9">
        <w:rPr>
          <w:bCs/>
          <w:color w:val="000000"/>
          <w:sz w:val="28"/>
          <w:szCs w:val="28"/>
        </w:rPr>
        <w:t xml:space="preserve"> </w:t>
      </w:r>
      <w:r w:rsidR="005D28C9" w:rsidRPr="00ED7AA4">
        <w:rPr>
          <w:bCs/>
          <w:color w:val="000000"/>
          <w:sz w:val="28"/>
          <w:szCs w:val="28"/>
        </w:rPr>
        <w:t xml:space="preserve">10 марта </w:t>
      </w:r>
      <w:r w:rsidR="005D28C9" w:rsidRPr="00ED7AA4">
        <w:rPr>
          <w:bCs/>
          <w:color w:val="000000"/>
          <w:sz w:val="28"/>
          <w:szCs w:val="28"/>
        </w:rPr>
        <w:lastRenderedPageBreak/>
        <w:t xml:space="preserve">2017 года </w:t>
      </w:r>
      <w:r w:rsidRPr="00ED7AA4">
        <w:rPr>
          <w:bCs/>
          <w:color w:val="000000"/>
          <w:sz w:val="28"/>
          <w:szCs w:val="28"/>
        </w:rPr>
        <w:t>«О внесении изменений и дополнений в Конституцию Республики Казахстан</w:t>
      </w:r>
      <w:r w:rsidRPr="00F934DD">
        <w:rPr>
          <w:bCs/>
          <w:color w:val="000000"/>
          <w:sz w:val="28"/>
        </w:rPr>
        <w:t>»</w:t>
      </w:r>
      <w:r w:rsidR="00F93E57" w:rsidRPr="00F93E57">
        <w:rPr>
          <w:color w:val="000000"/>
          <w:sz w:val="28"/>
          <w:szCs w:val="28"/>
        </w:rPr>
        <w:t>.</w:t>
      </w:r>
    </w:p>
    <w:p w:rsidR="00DE765A" w:rsidRPr="00DE765A" w:rsidRDefault="00DE765A" w:rsidP="001724F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:rsidR="00DE765A" w:rsidRDefault="00DE765A" w:rsidP="001724F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F934DD">
        <w:rPr>
          <w:b/>
          <w:sz w:val="28"/>
          <w:szCs w:val="28"/>
        </w:rPr>
        <w:t xml:space="preserve">8. </w:t>
      </w:r>
      <w:r w:rsidRPr="00F934DD">
        <w:rPr>
          <w:b/>
          <w:bCs/>
          <w:sz w:val="28"/>
        </w:rPr>
        <w:t xml:space="preserve">Необходимость одновременного (последующего) приведения других законодательных актов в соответствие с разрабатываемым </w:t>
      </w:r>
      <w:r w:rsidRPr="00DE765A">
        <w:rPr>
          <w:b/>
          <w:bCs/>
          <w:sz w:val="28"/>
        </w:rPr>
        <w:t xml:space="preserve">проектом </w:t>
      </w:r>
      <w:r w:rsidR="005D28C9">
        <w:rPr>
          <w:b/>
          <w:bCs/>
          <w:sz w:val="28"/>
        </w:rPr>
        <w:t>з</w:t>
      </w:r>
      <w:r w:rsidRPr="00DE765A">
        <w:rPr>
          <w:b/>
          <w:bCs/>
          <w:sz w:val="28"/>
        </w:rPr>
        <w:t>акона</w:t>
      </w:r>
      <w:r w:rsidRPr="001E1747">
        <w:rPr>
          <w:color w:val="000000"/>
          <w:sz w:val="28"/>
          <w:szCs w:val="28"/>
        </w:rPr>
        <w:t xml:space="preserve"> </w:t>
      </w:r>
    </w:p>
    <w:p w:rsidR="001724F9" w:rsidRDefault="00A86E3B" w:rsidP="001724F9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требует</w:t>
      </w:r>
      <w:r w:rsidR="00D923F8">
        <w:rPr>
          <w:color w:val="000000"/>
          <w:sz w:val="28"/>
          <w:szCs w:val="28"/>
        </w:rPr>
        <w:t>.</w:t>
      </w:r>
    </w:p>
    <w:p w:rsidR="006644DE" w:rsidRPr="001724F9" w:rsidRDefault="006644DE" w:rsidP="001724F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D11EB" w:rsidRPr="00F934DD" w:rsidRDefault="00DE765A" w:rsidP="0014779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bookmarkStart w:id="0" w:name="sub1000000037"/>
      <w:r>
        <w:rPr>
          <w:b/>
          <w:sz w:val="28"/>
          <w:szCs w:val="28"/>
        </w:rPr>
        <w:t xml:space="preserve">9. </w:t>
      </w:r>
      <w:r w:rsidRPr="00DE765A">
        <w:rPr>
          <w:b/>
          <w:sz w:val="28"/>
          <w:szCs w:val="28"/>
        </w:rPr>
        <w:t>Урегулированность предмета проекта закона иными нормативными правовыми актами</w:t>
      </w:r>
    </w:p>
    <w:bookmarkEnd w:id="0"/>
    <w:p w:rsidR="00AD11EB" w:rsidRPr="00F934DD" w:rsidRDefault="00AD11EB" w:rsidP="001724F9">
      <w:pPr>
        <w:pStyle w:val="aa"/>
        <w:spacing w:after="0" w:line="240" w:lineRule="auto"/>
        <w:ind w:left="0" w:firstLine="709"/>
        <w:jc w:val="both"/>
        <w:rPr>
          <w:color w:val="000000"/>
          <w:sz w:val="28"/>
        </w:rPr>
      </w:pPr>
      <w:r w:rsidRPr="001724F9">
        <w:rPr>
          <w:rFonts w:ascii="Times New Roman" w:hAnsi="Times New Roman"/>
          <w:color w:val="000000"/>
          <w:sz w:val="28"/>
        </w:rPr>
        <w:t xml:space="preserve">Предмет </w:t>
      </w:r>
      <w:r w:rsidR="00DE765A" w:rsidRPr="00DE765A">
        <w:rPr>
          <w:rFonts w:ascii="Times New Roman" w:hAnsi="Times New Roman"/>
          <w:color w:val="000000"/>
          <w:sz w:val="28"/>
        </w:rPr>
        <w:t xml:space="preserve">проекта </w:t>
      </w:r>
      <w:r w:rsidR="005D28C9">
        <w:rPr>
          <w:rFonts w:ascii="Times New Roman" w:hAnsi="Times New Roman"/>
          <w:color w:val="000000"/>
          <w:sz w:val="28"/>
        </w:rPr>
        <w:t>з</w:t>
      </w:r>
      <w:r w:rsidR="00DE765A" w:rsidRPr="00DE765A">
        <w:rPr>
          <w:rFonts w:ascii="Times New Roman" w:hAnsi="Times New Roman"/>
          <w:color w:val="000000"/>
          <w:sz w:val="28"/>
        </w:rPr>
        <w:t xml:space="preserve">акона </w:t>
      </w:r>
      <w:r w:rsidRPr="001724F9">
        <w:rPr>
          <w:rFonts w:ascii="Times New Roman" w:hAnsi="Times New Roman"/>
          <w:color w:val="000000"/>
          <w:sz w:val="28"/>
          <w:szCs w:val="28"/>
        </w:rPr>
        <w:t>рег</w:t>
      </w:r>
      <w:r w:rsidR="00DE765A">
        <w:rPr>
          <w:rFonts w:ascii="Times New Roman" w:hAnsi="Times New Roman"/>
          <w:color w:val="000000"/>
          <w:sz w:val="28"/>
          <w:szCs w:val="28"/>
        </w:rPr>
        <w:t>ул</w:t>
      </w:r>
      <w:r w:rsidRPr="001724F9">
        <w:rPr>
          <w:rFonts w:ascii="Times New Roman" w:hAnsi="Times New Roman"/>
          <w:color w:val="000000"/>
          <w:sz w:val="28"/>
          <w:szCs w:val="28"/>
        </w:rPr>
        <w:t xml:space="preserve">ируется 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>Гражданск</w:t>
      </w:r>
      <w:r w:rsidR="00F93E57">
        <w:rPr>
          <w:rFonts w:ascii="Times New Roman" w:hAnsi="Times New Roman"/>
          <w:color w:val="000000"/>
          <w:sz w:val="28"/>
          <w:szCs w:val="28"/>
        </w:rPr>
        <w:t xml:space="preserve">им, 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>Гражданск</w:t>
      </w:r>
      <w:r w:rsidR="00F93E57">
        <w:rPr>
          <w:rFonts w:ascii="Times New Roman" w:hAnsi="Times New Roman"/>
          <w:color w:val="000000"/>
          <w:sz w:val="28"/>
          <w:szCs w:val="28"/>
        </w:rPr>
        <w:t>им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 xml:space="preserve"> процессуальн</w:t>
      </w:r>
      <w:r w:rsidR="00F93E57">
        <w:rPr>
          <w:rFonts w:ascii="Times New Roman" w:hAnsi="Times New Roman"/>
          <w:color w:val="000000"/>
          <w:sz w:val="28"/>
          <w:szCs w:val="28"/>
        </w:rPr>
        <w:t xml:space="preserve">ым, Уголовным, 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>Уголовно-исполнительны</w:t>
      </w:r>
      <w:r w:rsidR="00F93E57">
        <w:rPr>
          <w:rFonts w:ascii="Times New Roman" w:hAnsi="Times New Roman"/>
          <w:color w:val="000000"/>
          <w:sz w:val="28"/>
          <w:szCs w:val="28"/>
        </w:rPr>
        <w:t xml:space="preserve">м, 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>Уголовно-процессуальн</w:t>
      </w:r>
      <w:r w:rsidR="00F93E57">
        <w:rPr>
          <w:rFonts w:ascii="Times New Roman" w:hAnsi="Times New Roman"/>
          <w:color w:val="000000"/>
          <w:sz w:val="28"/>
          <w:szCs w:val="28"/>
        </w:rPr>
        <w:t xml:space="preserve">ым, </w:t>
      </w:r>
      <w:r w:rsidR="00F93E57" w:rsidRPr="00BB702D">
        <w:rPr>
          <w:rFonts w:ascii="Times New Roman" w:hAnsi="Times New Roman"/>
          <w:color w:val="000000"/>
          <w:sz w:val="28"/>
          <w:szCs w:val="28"/>
        </w:rPr>
        <w:t>Земельн</w:t>
      </w:r>
      <w:r w:rsidR="00F93E57">
        <w:rPr>
          <w:rFonts w:ascii="Times New Roman" w:hAnsi="Times New Roman"/>
          <w:color w:val="000000"/>
          <w:sz w:val="28"/>
          <w:szCs w:val="28"/>
        </w:rPr>
        <w:t>ым</w:t>
      </w:r>
      <w:r w:rsidR="00F548CB">
        <w:rPr>
          <w:rFonts w:ascii="Times New Roman" w:hAnsi="Times New Roman"/>
          <w:color w:val="000000"/>
          <w:sz w:val="28"/>
          <w:szCs w:val="28"/>
        </w:rPr>
        <w:t>, Налоговым</w:t>
      </w:r>
      <w:r w:rsidR="00B32C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48CB" w:rsidRPr="00BB702D">
        <w:rPr>
          <w:rFonts w:ascii="Times New Roman" w:hAnsi="Times New Roman"/>
          <w:color w:val="000000"/>
          <w:sz w:val="28"/>
          <w:szCs w:val="28"/>
        </w:rPr>
        <w:t>кодекс</w:t>
      </w:r>
      <w:r w:rsidR="00F548CB">
        <w:rPr>
          <w:rFonts w:ascii="Times New Roman" w:hAnsi="Times New Roman"/>
          <w:color w:val="000000"/>
          <w:sz w:val="28"/>
          <w:szCs w:val="28"/>
        </w:rPr>
        <w:t>ами</w:t>
      </w:r>
      <w:r w:rsidR="00B32C76">
        <w:rPr>
          <w:rFonts w:ascii="Times New Roman" w:hAnsi="Times New Roman"/>
          <w:color w:val="000000"/>
          <w:sz w:val="28"/>
          <w:szCs w:val="28"/>
        </w:rPr>
        <w:t xml:space="preserve">, кодексом </w:t>
      </w:r>
      <w:r w:rsidR="00B32C76">
        <w:rPr>
          <w:rFonts w:ascii="Times New Roman" w:hAnsi="Times New Roman"/>
          <w:color w:val="000000"/>
          <w:sz w:val="28"/>
          <w:szCs w:val="28"/>
        </w:rPr>
        <w:br/>
        <w:t>«</w:t>
      </w:r>
      <w:r w:rsidR="00B32C76" w:rsidRPr="00B32C76">
        <w:rPr>
          <w:rFonts w:ascii="Times New Roman" w:hAnsi="Times New Roman"/>
          <w:color w:val="000000"/>
          <w:sz w:val="28"/>
          <w:szCs w:val="28"/>
        </w:rPr>
        <w:t>Об административных правонарушениях</w:t>
      </w:r>
      <w:r w:rsidR="00B32C76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F93E57">
        <w:rPr>
          <w:rFonts w:ascii="Times New Roman" w:hAnsi="Times New Roman"/>
          <w:color w:val="000000"/>
          <w:sz w:val="28"/>
          <w:szCs w:val="28"/>
        </w:rPr>
        <w:t>и</w:t>
      </w:r>
      <w:r w:rsidR="00F93E57" w:rsidRPr="00FE2C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93E57">
        <w:rPr>
          <w:rFonts w:ascii="Times New Roman" w:hAnsi="Times New Roman"/>
          <w:color w:val="000000"/>
          <w:sz w:val="28"/>
          <w:szCs w:val="28"/>
        </w:rPr>
        <w:t>Законами</w:t>
      </w:r>
      <w:r w:rsidR="00F93E57">
        <w:rPr>
          <w:rFonts w:ascii="Times New Roman" w:hAnsi="Times New Roman"/>
          <w:sz w:val="28"/>
          <w:szCs w:val="28"/>
        </w:rPr>
        <w:t xml:space="preserve"> </w:t>
      </w:r>
      <w:r w:rsidR="00BB4FEE">
        <w:rPr>
          <w:rFonts w:ascii="Times New Roman" w:hAnsi="Times New Roman"/>
          <w:sz w:val="28"/>
          <w:szCs w:val="28"/>
        </w:rPr>
        <w:br/>
      </w:r>
      <w:r w:rsidR="00F93E57" w:rsidRPr="00BB702D">
        <w:rPr>
          <w:rFonts w:ascii="Times New Roman" w:hAnsi="Times New Roman"/>
          <w:sz w:val="28"/>
          <w:szCs w:val="28"/>
        </w:rPr>
        <w:t>«О занятости населения»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BB702D">
        <w:rPr>
          <w:rFonts w:ascii="Times New Roman" w:hAnsi="Times New Roman"/>
          <w:sz w:val="28"/>
          <w:szCs w:val="28"/>
        </w:rPr>
        <w:t>«О международных договорах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BB702D">
        <w:rPr>
          <w:rFonts w:ascii="Times New Roman" w:hAnsi="Times New Roman"/>
          <w:sz w:val="28"/>
          <w:szCs w:val="28"/>
        </w:rPr>
        <w:t>«О социальной защите инвалидов в Республике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BB4FEE">
        <w:rPr>
          <w:rFonts w:ascii="Times New Roman" w:hAnsi="Times New Roman"/>
          <w:sz w:val="28"/>
          <w:szCs w:val="28"/>
        </w:rPr>
        <w:br/>
      </w:r>
      <w:r w:rsidR="00F93E57" w:rsidRPr="00BB702D">
        <w:rPr>
          <w:rFonts w:ascii="Times New Roman" w:hAnsi="Times New Roman"/>
          <w:sz w:val="28"/>
          <w:szCs w:val="28"/>
        </w:rPr>
        <w:t>«О правах ребенка в Республике Казахстан»</w:t>
      </w:r>
      <w:r w:rsidR="00F93E57">
        <w:rPr>
          <w:rFonts w:ascii="Times New Roman" w:hAnsi="Times New Roman"/>
          <w:sz w:val="28"/>
          <w:szCs w:val="28"/>
        </w:rPr>
        <w:t>,</w:t>
      </w:r>
      <w:r w:rsidR="00B32C76">
        <w:rPr>
          <w:rFonts w:ascii="Times New Roman" w:hAnsi="Times New Roman"/>
          <w:sz w:val="28"/>
          <w:szCs w:val="28"/>
        </w:rPr>
        <w:t xml:space="preserve"> «</w:t>
      </w:r>
      <w:r w:rsidR="00B32C76" w:rsidRPr="00B32C76">
        <w:rPr>
          <w:rFonts w:ascii="Times New Roman" w:hAnsi="Times New Roman"/>
          <w:sz w:val="28"/>
          <w:szCs w:val="28"/>
        </w:rPr>
        <w:t>Об органах национальной безопасности Республики Казахстан</w:t>
      </w:r>
      <w:r w:rsidR="00B32C76">
        <w:rPr>
          <w:rFonts w:ascii="Times New Roman" w:hAnsi="Times New Roman"/>
          <w:sz w:val="28"/>
          <w:szCs w:val="28"/>
        </w:rPr>
        <w:t>»,</w:t>
      </w:r>
      <w:r w:rsidR="00F93E57">
        <w:rPr>
          <w:rFonts w:ascii="Times New Roman" w:hAnsi="Times New Roman"/>
          <w:sz w:val="28"/>
          <w:szCs w:val="28"/>
        </w:rPr>
        <w:t xml:space="preserve"> </w:t>
      </w:r>
      <w:r w:rsidR="00F93E57" w:rsidRPr="00BB702D">
        <w:rPr>
          <w:rFonts w:ascii="Times New Roman" w:hAnsi="Times New Roman"/>
          <w:sz w:val="28"/>
          <w:szCs w:val="28"/>
        </w:rPr>
        <w:t>«О туристской деятельности в Республике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BB702D">
        <w:rPr>
          <w:rFonts w:ascii="Times New Roman" w:hAnsi="Times New Roman"/>
          <w:sz w:val="28"/>
          <w:szCs w:val="28"/>
        </w:rPr>
        <w:t>«О детских деревнях семейного типа и домах юношества»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BB702D">
        <w:rPr>
          <w:rFonts w:ascii="Times New Roman" w:hAnsi="Times New Roman"/>
          <w:sz w:val="28"/>
          <w:szCs w:val="28"/>
        </w:rPr>
        <w:t>«О гражданстве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548CB">
        <w:rPr>
          <w:rFonts w:ascii="Times New Roman" w:hAnsi="Times New Roman"/>
          <w:sz w:val="28"/>
          <w:szCs w:val="28"/>
        </w:rPr>
        <w:t>«</w:t>
      </w:r>
      <w:r w:rsidR="00F548CB" w:rsidRPr="00F548CB">
        <w:rPr>
          <w:rFonts w:ascii="Times New Roman" w:hAnsi="Times New Roman"/>
          <w:sz w:val="28"/>
          <w:szCs w:val="28"/>
        </w:rPr>
        <w:t>Об Ассамблее народа Казахстана</w:t>
      </w:r>
      <w:r w:rsidR="00F548CB">
        <w:rPr>
          <w:rFonts w:ascii="Times New Roman" w:hAnsi="Times New Roman"/>
          <w:sz w:val="28"/>
          <w:szCs w:val="28"/>
        </w:rPr>
        <w:t xml:space="preserve">», </w:t>
      </w:r>
      <w:r w:rsidR="00F93E57" w:rsidRPr="00BB702D">
        <w:rPr>
          <w:rFonts w:ascii="Times New Roman" w:hAnsi="Times New Roman"/>
          <w:sz w:val="28"/>
          <w:szCs w:val="28"/>
        </w:rPr>
        <w:t>«О волонтерской деятельности»</w:t>
      </w:r>
      <w:r w:rsidR="00F93E57">
        <w:rPr>
          <w:rFonts w:ascii="Times New Roman" w:hAnsi="Times New Roman"/>
          <w:sz w:val="28"/>
          <w:szCs w:val="28"/>
        </w:rPr>
        <w:t xml:space="preserve">, «О национальной безопасности </w:t>
      </w:r>
      <w:r w:rsidR="00F93E57" w:rsidRPr="00BB702D">
        <w:rPr>
          <w:rFonts w:ascii="Times New Roman" w:hAnsi="Times New Roman"/>
          <w:sz w:val="28"/>
          <w:szCs w:val="28"/>
        </w:rPr>
        <w:t>Республики Казахстан»</w:t>
      </w:r>
      <w:r w:rsidR="00F93E57">
        <w:rPr>
          <w:rFonts w:ascii="Times New Roman" w:hAnsi="Times New Roman"/>
          <w:sz w:val="28"/>
          <w:szCs w:val="28"/>
        </w:rPr>
        <w:t>,</w:t>
      </w:r>
      <w:r w:rsidR="00F548CB">
        <w:rPr>
          <w:rFonts w:ascii="Times New Roman" w:hAnsi="Times New Roman"/>
          <w:sz w:val="28"/>
          <w:szCs w:val="28"/>
        </w:rPr>
        <w:t xml:space="preserve"> «</w:t>
      </w:r>
      <w:r w:rsidR="00F548CB" w:rsidRPr="00F548CB">
        <w:rPr>
          <w:rFonts w:ascii="Times New Roman" w:hAnsi="Times New Roman"/>
          <w:sz w:val="28"/>
          <w:szCs w:val="28"/>
        </w:rPr>
        <w:t>О государственных наградах Республики Казахстан</w:t>
      </w:r>
      <w:r w:rsidR="00F548CB">
        <w:rPr>
          <w:rFonts w:ascii="Times New Roman" w:hAnsi="Times New Roman"/>
          <w:sz w:val="28"/>
          <w:szCs w:val="28"/>
        </w:rPr>
        <w:t>», «</w:t>
      </w:r>
      <w:r w:rsidR="00F548CB" w:rsidRPr="00F548CB">
        <w:rPr>
          <w:rFonts w:ascii="Times New Roman" w:hAnsi="Times New Roman"/>
          <w:sz w:val="28"/>
          <w:szCs w:val="28"/>
        </w:rPr>
        <w:t>О Службе государственной охраны Республики Казахстан</w:t>
      </w:r>
      <w:r w:rsidR="00F548CB">
        <w:rPr>
          <w:rFonts w:ascii="Times New Roman" w:hAnsi="Times New Roman"/>
          <w:sz w:val="28"/>
          <w:szCs w:val="28"/>
        </w:rPr>
        <w:t xml:space="preserve">», </w:t>
      </w:r>
      <w:r w:rsidR="00F93E57" w:rsidRPr="001B7CC3">
        <w:rPr>
          <w:rFonts w:ascii="Times New Roman" w:hAnsi="Times New Roman"/>
          <w:sz w:val="28"/>
          <w:szCs w:val="28"/>
        </w:rPr>
        <w:t>«О миграции населения»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1B7CC3">
        <w:rPr>
          <w:rFonts w:ascii="Times New Roman" w:hAnsi="Times New Roman"/>
          <w:sz w:val="28"/>
          <w:szCs w:val="28"/>
        </w:rPr>
        <w:t xml:space="preserve">«О Государственной премии мира и прогресса Первого Президента Республики Казахстан </w:t>
      </w:r>
      <w:r w:rsidR="00F93E57">
        <w:rPr>
          <w:rFonts w:ascii="Times New Roman" w:hAnsi="Times New Roman"/>
          <w:sz w:val="28"/>
          <w:szCs w:val="28"/>
        </w:rPr>
        <w:t xml:space="preserve">- </w:t>
      </w:r>
      <w:r w:rsidR="00F93E57" w:rsidRPr="001B7CC3">
        <w:rPr>
          <w:rFonts w:ascii="Times New Roman" w:hAnsi="Times New Roman"/>
          <w:sz w:val="28"/>
          <w:szCs w:val="28"/>
        </w:rPr>
        <w:t>Лидера Нации»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BB4FEE">
        <w:rPr>
          <w:rFonts w:ascii="Times New Roman" w:hAnsi="Times New Roman"/>
          <w:sz w:val="28"/>
          <w:szCs w:val="28"/>
        </w:rPr>
        <w:br/>
      </w:r>
      <w:r w:rsidR="00F93E57" w:rsidRPr="001B7CC3">
        <w:rPr>
          <w:rFonts w:ascii="Times New Roman" w:hAnsi="Times New Roman"/>
          <w:sz w:val="28"/>
          <w:szCs w:val="28"/>
        </w:rPr>
        <w:t>«О местном государственном управлении и самоуправлении в Республике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1B7CC3">
        <w:rPr>
          <w:rFonts w:ascii="Times New Roman" w:hAnsi="Times New Roman"/>
          <w:sz w:val="28"/>
          <w:szCs w:val="28"/>
        </w:rPr>
        <w:t>«О правовом положении иностранцев»</w:t>
      </w:r>
      <w:r w:rsidR="00F93E57">
        <w:rPr>
          <w:rFonts w:ascii="Times New Roman" w:hAnsi="Times New Roman"/>
          <w:sz w:val="28"/>
          <w:szCs w:val="28"/>
        </w:rPr>
        <w:t>,</w:t>
      </w:r>
      <w:r w:rsidR="00F548CB">
        <w:rPr>
          <w:rFonts w:ascii="Times New Roman" w:hAnsi="Times New Roman"/>
          <w:sz w:val="28"/>
          <w:szCs w:val="28"/>
        </w:rPr>
        <w:t xml:space="preserve"> «Об образовании»,</w:t>
      </w:r>
      <w:r w:rsidR="00F93E57">
        <w:rPr>
          <w:rFonts w:ascii="Times New Roman" w:hAnsi="Times New Roman"/>
          <w:sz w:val="28"/>
          <w:szCs w:val="28"/>
        </w:rPr>
        <w:t xml:space="preserve"> </w:t>
      </w:r>
      <w:r w:rsidR="00BB4FEE">
        <w:rPr>
          <w:rFonts w:ascii="Times New Roman" w:hAnsi="Times New Roman"/>
          <w:sz w:val="28"/>
          <w:szCs w:val="28"/>
        </w:rPr>
        <w:br/>
      </w:r>
      <w:r w:rsidR="00F93E57" w:rsidRPr="009B1893">
        <w:rPr>
          <w:rFonts w:ascii="Times New Roman" w:hAnsi="Times New Roman"/>
          <w:sz w:val="28"/>
          <w:szCs w:val="28"/>
        </w:rPr>
        <w:t>«О государственной службе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 правоохранительной службе»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 воинской службе и статусе военнослужащих»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 специальных государственных органах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B32C76">
        <w:rPr>
          <w:rFonts w:ascii="Times New Roman" w:hAnsi="Times New Roman"/>
          <w:sz w:val="28"/>
          <w:szCs w:val="28"/>
        </w:rPr>
        <w:t>«</w:t>
      </w:r>
      <w:r w:rsidR="00B32C76" w:rsidRPr="00B32C76">
        <w:rPr>
          <w:rFonts w:ascii="Times New Roman" w:hAnsi="Times New Roman"/>
          <w:sz w:val="28"/>
          <w:szCs w:val="28"/>
        </w:rPr>
        <w:t>О военном положении</w:t>
      </w:r>
      <w:r w:rsidR="00B32C76">
        <w:rPr>
          <w:rFonts w:ascii="Times New Roman" w:hAnsi="Times New Roman"/>
          <w:sz w:val="28"/>
          <w:szCs w:val="28"/>
        </w:rPr>
        <w:t xml:space="preserve">», </w:t>
      </w:r>
      <w:r w:rsidR="00F93E57" w:rsidRPr="009B1893">
        <w:rPr>
          <w:rFonts w:ascii="Times New Roman" w:hAnsi="Times New Roman"/>
          <w:sz w:val="28"/>
          <w:szCs w:val="28"/>
        </w:rPr>
        <w:t>«Об использовании воздушного пространства Республики Казахстан и деятельности авиации»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«Об органах юстиции»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 дипломатической службе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F93E57" w:rsidRPr="009B1893">
        <w:rPr>
          <w:rFonts w:ascii="Times New Roman" w:hAnsi="Times New Roman"/>
          <w:sz w:val="28"/>
          <w:szCs w:val="28"/>
        </w:rPr>
        <w:t>«О Национальном Банке Республики Казахстан»</w:t>
      </w:r>
      <w:r w:rsidR="00F93E57">
        <w:rPr>
          <w:rFonts w:ascii="Times New Roman" w:hAnsi="Times New Roman"/>
          <w:sz w:val="28"/>
          <w:szCs w:val="28"/>
        </w:rPr>
        <w:t>,</w:t>
      </w:r>
      <w:r w:rsidR="00F548CB">
        <w:rPr>
          <w:rFonts w:ascii="Times New Roman" w:hAnsi="Times New Roman"/>
          <w:sz w:val="28"/>
          <w:szCs w:val="28"/>
        </w:rPr>
        <w:t xml:space="preserve"> </w:t>
      </w:r>
      <w:r w:rsidR="00B32C76">
        <w:rPr>
          <w:rFonts w:ascii="Times New Roman" w:hAnsi="Times New Roman"/>
          <w:sz w:val="28"/>
          <w:szCs w:val="28"/>
        </w:rPr>
        <w:br/>
      </w:r>
      <w:r w:rsidR="00F548CB">
        <w:rPr>
          <w:rFonts w:ascii="Times New Roman" w:hAnsi="Times New Roman"/>
          <w:sz w:val="28"/>
          <w:szCs w:val="28"/>
        </w:rPr>
        <w:t>«</w:t>
      </w:r>
      <w:r w:rsidR="00F548CB" w:rsidRPr="00F548CB">
        <w:rPr>
          <w:rFonts w:ascii="Times New Roman" w:hAnsi="Times New Roman"/>
          <w:sz w:val="28"/>
          <w:szCs w:val="28"/>
        </w:rPr>
        <w:t>О физической культуре и спорте</w:t>
      </w:r>
      <w:r w:rsidR="00F548CB">
        <w:rPr>
          <w:rFonts w:ascii="Times New Roman" w:hAnsi="Times New Roman"/>
          <w:sz w:val="28"/>
          <w:szCs w:val="28"/>
        </w:rPr>
        <w:t>», «</w:t>
      </w:r>
      <w:r w:rsidR="00F548CB" w:rsidRPr="00F548CB">
        <w:rPr>
          <w:rFonts w:ascii="Times New Roman" w:hAnsi="Times New Roman"/>
          <w:sz w:val="28"/>
          <w:szCs w:val="28"/>
        </w:rPr>
        <w:t xml:space="preserve">О статусе </w:t>
      </w:r>
      <w:r w:rsidR="00F548CB">
        <w:rPr>
          <w:rFonts w:ascii="Times New Roman" w:hAnsi="Times New Roman"/>
          <w:sz w:val="28"/>
          <w:szCs w:val="28"/>
        </w:rPr>
        <w:t>«</w:t>
      </w:r>
      <w:r w:rsidR="00F548CB" w:rsidRPr="00F548CB">
        <w:rPr>
          <w:rFonts w:ascii="Times New Roman" w:hAnsi="Times New Roman"/>
          <w:sz w:val="28"/>
          <w:szCs w:val="28"/>
        </w:rPr>
        <w:t>Назарбаев Университет</w:t>
      </w:r>
      <w:r w:rsidR="00F548CB">
        <w:rPr>
          <w:rFonts w:ascii="Times New Roman" w:hAnsi="Times New Roman"/>
          <w:sz w:val="28"/>
          <w:szCs w:val="28"/>
        </w:rPr>
        <w:t>», «</w:t>
      </w:r>
      <w:r w:rsidR="00F548CB" w:rsidRPr="00F548CB">
        <w:rPr>
          <w:rFonts w:ascii="Times New Roman" w:hAnsi="Times New Roman"/>
          <w:sz w:val="28"/>
          <w:szCs w:val="28"/>
        </w:rPr>
        <w:t>Назарбаев Интеллектуальные школы</w:t>
      </w:r>
      <w:r w:rsidR="00F548CB">
        <w:rPr>
          <w:rFonts w:ascii="Times New Roman" w:hAnsi="Times New Roman"/>
          <w:sz w:val="28"/>
          <w:szCs w:val="28"/>
        </w:rPr>
        <w:t>»</w:t>
      </w:r>
      <w:r w:rsidR="00F548CB" w:rsidRPr="00F548CB">
        <w:rPr>
          <w:rFonts w:ascii="Times New Roman" w:hAnsi="Times New Roman"/>
          <w:sz w:val="28"/>
          <w:szCs w:val="28"/>
        </w:rPr>
        <w:t xml:space="preserve"> и </w:t>
      </w:r>
      <w:r w:rsidR="00F548CB">
        <w:rPr>
          <w:rFonts w:ascii="Times New Roman" w:hAnsi="Times New Roman"/>
          <w:sz w:val="28"/>
          <w:szCs w:val="28"/>
        </w:rPr>
        <w:t>«</w:t>
      </w:r>
      <w:r w:rsidR="00F548CB" w:rsidRPr="00F548CB">
        <w:rPr>
          <w:rFonts w:ascii="Times New Roman" w:hAnsi="Times New Roman"/>
          <w:sz w:val="28"/>
          <w:szCs w:val="28"/>
        </w:rPr>
        <w:t>Назарбаев Фонд</w:t>
      </w:r>
      <w:r w:rsidR="00F548CB">
        <w:rPr>
          <w:rFonts w:ascii="Times New Roman" w:hAnsi="Times New Roman"/>
          <w:sz w:val="28"/>
          <w:szCs w:val="28"/>
        </w:rPr>
        <w:t>»,</w:t>
      </w:r>
      <w:r w:rsidR="00F93E57">
        <w:rPr>
          <w:rFonts w:ascii="Times New Roman" w:hAnsi="Times New Roman"/>
          <w:sz w:val="28"/>
          <w:szCs w:val="28"/>
        </w:rPr>
        <w:t xml:space="preserve"> </w:t>
      </w:r>
      <w:r w:rsidR="00F93E57" w:rsidRPr="009B1893">
        <w:rPr>
          <w:rFonts w:ascii="Times New Roman" w:hAnsi="Times New Roman"/>
          <w:sz w:val="28"/>
          <w:szCs w:val="28"/>
        </w:rPr>
        <w:t>«Об обороне и Вооруженных Силах Республики Казахстан»</w:t>
      </w:r>
      <w:r w:rsidR="00F93E57">
        <w:rPr>
          <w:rFonts w:ascii="Times New Roman" w:hAnsi="Times New Roman"/>
          <w:sz w:val="28"/>
          <w:szCs w:val="28"/>
        </w:rPr>
        <w:t xml:space="preserve">, </w:t>
      </w:r>
      <w:r w:rsidR="00B32C76">
        <w:rPr>
          <w:rFonts w:ascii="Times New Roman" w:hAnsi="Times New Roman"/>
          <w:sz w:val="28"/>
          <w:szCs w:val="28"/>
        </w:rPr>
        <w:t>«</w:t>
      </w:r>
      <w:r w:rsidR="00B32C76" w:rsidRPr="00B32C76">
        <w:rPr>
          <w:rFonts w:ascii="Times New Roman" w:hAnsi="Times New Roman"/>
          <w:sz w:val="28"/>
          <w:szCs w:val="28"/>
        </w:rPr>
        <w:t>О правовых актах</w:t>
      </w:r>
      <w:r w:rsidR="00B32C76">
        <w:rPr>
          <w:rFonts w:ascii="Times New Roman" w:hAnsi="Times New Roman"/>
          <w:sz w:val="28"/>
          <w:szCs w:val="28"/>
        </w:rPr>
        <w:t xml:space="preserve">», </w:t>
      </w:r>
      <w:r w:rsidR="00B32C76">
        <w:rPr>
          <w:rFonts w:ascii="Times New Roman" w:hAnsi="Times New Roman"/>
          <w:sz w:val="28"/>
          <w:szCs w:val="28"/>
        </w:rPr>
        <w:br/>
      </w:r>
      <w:r w:rsidR="00F93E57" w:rsidRPr="009B1893">
        <w:rPr>
          <w:rFonts w:ascii="Times New Roman" w:hAnsi="Times New Roman"/>
          <w:sz w:val="28"/>
          <w:szCs w:val="28"/>
        </w:rPr>
        <w:t xml:space="preserve">«Об </w:t>
      </w:r>
      <w:r w:rsidR="00F93E57">
        <w:rPr>
          <w:rFonts w:ascii="Times New Roman" w:hAnsi="Times New Roman"/>
          <w:sz w:val="28"/>
          <w:szCs w:val="28"/>
        </w:rPr>
        <w:t>а</w:t>
      </w:r>
      <w:r w:rsidR="00F93E57" w:rsidRPr="009B1893">
        <w:rPr>
          <w:rFonts w:ascii="Times New Roman" w:hAnsi="Times New Roman"/>
          <w:sz w:val="28"/>
          <w:szCs w:val="28"/>
        </w:rPr>
        <w:t>рбитраже</w:t>
      </w:r>
      <w:r w:rsidR="00F93E57" w:rsidRPr="00F93E57">
        <w:rPr>
          <w:rFonts w:ascii="Times New Roman" w:hAnsi="Times New Roman"/>
          <w:sz w:val="28"/>
          <w:szCs w:val="28"/>
        </w:rPr>
        <w:t>»</w:t>
      </w:r>
      <w:r w:rsidR="001724F9" w:rsidRPr="00F93E57">
        <w:rPr>
          <w:rFonts w:ascii="Times New Roman" w:hAnsi="Times New Roman"/>
          <w:sz w:val="28"/>
          <w:szCs w:val="28"/>
        </w:rPr>
        <w:t xml:space="preserve"> </w:t>
      </w:r>
      <w:r w:rsidRPr="00F93E57">
        <w:rPr>
          <w:rFonts w:ascii="Times New Roman" w:hAnsi="Times New Roman"/>
          <w:color w:val="000000"/>
          <w:sz w:val="28"/>
        </w:rPr>
        <w:t xml:space="preserve">и </w:t>
      </w:r>
      <w:r w:rsidR="001724F9" w:rsidRPr="00F93E57">
        <w:rPr>
          <w:rFonts w:ascii="Times New Roman" w:hAnsi="Times New Roman"/>
          <w:color w:val="000000"/>
          <w:sz w:val="28"/>
        </w:rPr>
        <w:t xml:space="preserve">соответствующими </w:t>
      </w:r>
      <w:r w:rsidRPr="00F93E57">
        <w:rPr>
          <w:rFonts w:ascii="Times New Roman" w:hAnsi="Times New Roman"/>
          <w:color w:val="000000"/>
          <w:sz w:val="28"/>
        </w:rPr>
        <w:t>подзаконными актами.</w:t>
      </w:r>
    </w:p>
    <w:p w:rsidR="005C4F13" w:rsidRPr="00F934DD" w:rsidRDefault="005C4F13" w:rsidP="0014779F">
      <w:pPr>
        <w:ind w:firstLine="709"/>
        <w:jc w:val="both"/>
        <w:rPr>
          <w:color w:val="000000"/>
          <w:sz w:val="28"/>
        </w:rPr>
      </w:pPr>
    </w:p>
    <w:p w:rsidR="00AD11EB" w:rsidRPr="00F934DD" w:rsidRDefault="00DE765A" w:rsidP="0014779F">
      <w:pPr>
        <w:ind w:firstLine="709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10</w:t>
      </w:r>
      <w:r w:rsidR="00AD11EB" w:rsidRPr="00F934DD">
        <w:rPr>
          <w:b/>
          <w:bCs/>
          <w:color w:val="000000"/>
          <w:sz w:val="28"/>
        </w:rPr>
        <w:t xml:space="preserve">. </w:t>
      </w:r>
      <w:r w:rsidRPr="00DE765A">
        <w:rPr>
          <w:b/>
          <w:bCs/>
          <w:color w:val="000000"/>
          <w:sz w:val="28"/>
        </w:rPr>
        <w:t>Наличие по рассматриваемому вопросу международного опыта.</w:t>
      </w:r>
    </w:p>
    <w:p w:rsidR="0023566D" w:rsidRDefault="00AD11EB" w:rsidP="0014779F">
      <w:pPr>
        <w:ind w:firstLine="709"/>
        <w:jc w:val="both"/>
        <w:rPr>
          <w:sz w:val="28"/>
          <w:szCs w:val="28"/>
        </w:rPr>
      </w:pPr>
      <w:r w:rsidRPr="00F934DD">
        <w:rPr>
          <w:sz w:val="28"/>
          <w:szCs w:val="28"/>
        </w:rPr>
        <w:t xml:space="preserve">В </w:t>
      </w:r>
      <w:r w:rsidR="0023566D">
        <w:rPr>
          <w:sz w:val="28"/>
          <w:szCs w:val="28"/>
        </w:rPr>
        <w:t>выступлении Главы государства отмечено, что в мире нет универсальной модели государственного устройства</w:t>
      </w:r>
      <w:r w:rsidR="00456E1B">
        <w:rPr>
          <w:sz w:val="28"/>
          <w:szCs w:val="28"/>
        </w:rPr>
        <w:t>,</w:t>
      </w:r>
      <w:r w:rsidR="0023566D">
        <w:rPr>
          <w:sz w:val="28"/>
          <w:szCs w:val="28"/>
        </w:rPr>
        <w:t xml:space="preserve"> и все находятся в поисках.</w:t>
      </w:r>
    </w:p>
    <w:p w:rsidR="0023566D" w:rsidRDefault="0023566D" w:rsidP="002356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Казахстан никогда не занимался копированием чужих моделей государственного устройства, находя свои, подчас уникальные решения, хотя </w:t>
      </w:r>
      <w:r>
        <w:rPr>
          <w:sz w:val="28"/>
          <w:szCs w:val="28"/>
        </w:rPr>
        <w:lastRenderedPageBreak/>
        <w:t xml:space="preserve">есть вопросы, в которых государство следует в рамках международного опыта. </w:t>
      </w:r>
    </w:p>
    <w:p w:rsidR="00456E1B" w:rsidRDefault="006E4571" w:rsidP="006C09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</w:t>
      </w:r>
      <w:r w:rsidR="00456E1B">
        <w:rPr>
          <w:sz w:val="28"/>
          <w:szCs w:val="28"/>
        </w:rPr>
        <w:t xml:space="preserve"> существенных различий в моделях государственных устройств можно выделить следующие примеры.</w:t>
      </w:r>
    </w:p>
    <w:p w:rsidR="006E4571" w:rsidRPr="006E4571" w:rsidRDefault="006E4571" w:rsidP="006E4571">
      <w:pPr>
        <w:ind w:firstLine="709"/>
        <w:jc w:val="both"/>
        <w:rPr>
          <w:sz w:val="28"/>
          <w:szCs w:val="28"/>
        </w:rPr>
      </w:pPr>
      <w:r w:rsidRPr="006E4571">
        <w:rPr>
          <w:sz w:val="28"/>
          <w:szCs w:val="28"/>
        </w:rPr>
        <w:t xml:space="preserve">На сегодняшний день во многих странах наблюдается тенденция по сокращению полномочий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резидента в системе государственной власти. Особенно это характерно для государств с парламентской моделью (</w:t>
      </w:r>
      <w:r w:rsidRPr="006E4571">
        <w:rPr>
          <w:b/>
          <w:i/>
          <w:sz w:val="28"/>
          <w:szCs w:val="28"/>
        </w:rPr>
        <w:t>ФРГ, Швейцария, Италия, Австрия</w:t>
      </w:r>
      <w:r w:rsidR="00BF5349">
        <w:rPr>
          <w:sz w:val="28"/>
          <w:szCs w:val="28"/>
        </w:rPr>
        <w:t>). При этом П</w:t>
      </w:r>
      <w:r w:rsidRPr="006E4571">
        <w:rPr>
          <w:sz w:val="28"/>
          <w:szCs w:val="28"/>
        </w:rPr>
        <w:t xml:space="preserve">резидент может обладать правом роспуска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арламента, назначения парламентских выборов и др., которые, как правило, реализуются по согласованию с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равительством. </w:t>
      </w:r>
    </w:p>
    <w:p w:rsidR="006E4571" w:rsidRPr="006E4571" w:rsidRDefault="006E4571" w:rsidP="00C13A6D">
      <w:pPr>
        <w:ind w:firstLine="709"/>
        <w:jc w:val="both"/>
        <w:rPr>
          <w:sz w:val="28"/>
          <w:szCs w:val="28"/>
        </w:rPr>
      </w:pPr>
      <w:r w:rsidRPr="006E4571">
        <w:rPr>
          <w:sz w:val="28"/>
          <w:szCs w:val="28"/>
        </w:rPr>
        <w:t xml:space="preserve">В странах же с президентской и со смешанной формой правления </w:t>
      </w:r>
      <w:r w:rsidR="00C13A6D">
        <w:rPr>
          <w:sz w:val="28"/>
          <w:szCs w:val="28"/>
        </w:rPr>
        <w:t>п</w:t>
      </w:r>
      <w:r w:rsidRPr="006E4571">
        <w:rPr>
          <w:sz w:val="28"/>
          <w:szCs w:val="28"/>
        </w:rPr>
        <w:t>резидент сохранил сильные властные полномочия, что</w:t>
      </w:r>
      <w:r w:rsidR="00C13A6D">
        <w:rPr>
          <w:sz w:val="28"/>
          <w:szCs w:val="28"/>
        </w:rPr>
        <w:t>,</w:t>
      </w:r>
      <w:r w:rsidRPr="006E4571">
        <w:rPr>
          <w:sz w:val="28"/>
          <w:szCs w:val="28"/>
        </w:rPr>
        <w:t xml:space="preserve"> в первую очередь</w:t>
      </w:r>
      <w:r w:rsidR="00C13A6D">
        <w:rPr>
          <w:sz w:val="28"/>
          <w:szCs w:val="28"/>
        </w:rPr>
        <w:t>,</w:t>
      </w:r>
      <w:r w:rsidRPr="006E4571">
        <w:rPr>
          <w:sz w:val="28"/>
          <w:szCs w:val="28"/>
        </w:rPr>
        <w:t xml:space="preserve"> выражается во влиянии на функционирование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арламента и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равительства, а также формирование внешнеполитической политики и национальной безопасности. Ярким тому примером является </w:t>
      </w:r>
      <w:r w:rsidRPr="006E4571">
        <w:rPr>
          <w:b/>
          <w:i/>
          <w:sz w:val="28"/>
          <w:szCs w:val="28"/>
        </w:rPr>
        <w:t>Франция</w:t>
      </w:r>
      <w:r w:rsidRPr="006E4571">
        <w:rPr>
          <w:sz w:val="28"/>
          <w:szCs w:val="28"/>
        </w:rPr>
        <w:t xml:space="preserve">, где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резидент назначает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ремьер-</w:t>
      </w:r>
      <w:r w:rsidR="00BF5349">
        <w:rPr>
          <w:sz w:val="28"/>
          <w:szCs w:val="28"/>
        </w:rPr>
        <w:t>М</w:t>
      </w:r>
      <w:r w:rsidRPr="006E4571">
        <w:rPr>
          <w:sz w:val="28"/>
          <w:szCs w:val="28"/>
        </w:rPr>
        <w:t xml:space="preserve">инистра, может досрочно распустить Национальное Собрание, а также использовать чрезвычайные полномочия.      </w:t>
      </w:r>
    </w:p>
    <w:p w:rsidR="006E4571" w:rsidRPr="006E4571" w:rsidRDefault="006E4571" w:rsidP="006E4571">
      <w:pPr>
        <w:ind w:firstLine="709"/>
        <w:jc w:val="both"/>
        <w:rPr>
          <w:sz w:val="28"/>
          <w:szCs w:val="28"/>
        </w:rPr>
      </w:pPr>
      <w:r w:rsidRPr="006E4571">
        <w:rPr>
          <w:sz w:val="28"/>
          <w:szCs w:val="28"/>
        </w:rPr>
        <w:t xml:space="preserve">Правительства зарубежных стран, как правило, обладают достаточно широкими властными функциями. Так, по конституции </w:t>
      </w:r>
      <w:r w:rsidRPr="006E4571">
        <w:rPr>
          <w:b/>
          <w:i/>
          <w:sz w:val="28"/>
          <w:szCs w:val="28"/>
        </w:rPr>
        <w:t>Испании и Франции</w:t>
      </w:r>
      <w:r w:rsidRPr="006E4571">
        <w:rPr>
          <w:sz w:val="28"/>
          <w:szCs w:val="28"/>
        </w:rPr>
        <w:t xml:space="preserve">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равительство определяет внутреннюю, внешнюю политику, руководит </w:t>
      </w:r>
      <w:r w:rsidR="00BF5349">
        <w:rPr>
          <w:sz w:val="28"/>
          <w:szCs w:val="28"/>
        </w:rPr>
        <w:t>В</w:t>
      </w:r>
      <w:r w:rsidRPr="006E4571">
        <w:rPr>
          <w:sz w:val="28"/>
          <w:szCs w:val="28"/>
        </w:rPr>
        <w:t xml:space="preserve">ооруженными </w:t>
      </w:r>
      <w:r w:rsidR="00BF5349">
        <w:rPr>
          <w:sz w:val="28"/>
          <w:szCs w:val="28"/>
        </w:rPr>
        <w:t>С</w:t>
      </w:r>
      <w:r w:rsidRPr="006E4571">
        <w:rPr>
          <w:sz w:val="28"/>
          <w:szCs w:val="28"/>
        </w:rPr>
        <w:t xml:space="preserve">илами и др. Особенно данная тенденция характерна для парламентских республик и монархии, в которых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равительство исполняет свои функции, принадлежащие по конституции главе государства. Усиление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равительства связано, прежде всего, с ограничением законодательных функций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арламента, что может выражаться либо в монополизации правом законодательной инициативы, либо наделением правом издания НПА (</w:t>
      </w:r>
      <w:r w:rsidRPr="006E4571">
        <w:rPr>
          <w:b/>
          <w:i/>
          <w:sz w:val="28"/>
          <w:szCs w:val="28"/>
        </w:rPr>
        <w:t>Франция, ФРГ, Италия, США, Япония</w:t>
      </w:r>
      <w:r w:rsidRPr="006E4571">
        <w:rPr>
          <w:sz w:val="28"/>
          <w:szCs w:val="28"/>
        </w:rPr>
        <w:t xml:space="preserve">). В </w:t>
      </w:r>
      <w:r w:rsidRPr="006E4571">
        <w:rPr>
          <w:b/>
          <w:i/>
          <w:sz w:val="28"/>
          <w:szCs w:val="28"/>
        </w:rPr>
        <w:t>Великобритании и Финляндии</w:t>
      </w:r>
      <w:r w:rsidRPr="006E4571">
        <w:rPr>
          <w:sz w:val="28"/>
          <w:szCs w:val="28"/>
        </w:rPr>
        <w:t xml:space="preserve">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арламент подвержен конституционным ограничениям. </w:t>
      </w:r>
    </w:p>
    <w:p w:rsidR="006E4571" w:rsidRPr="006E4571" w:rsidRDefault="006E4571" w:rsidP="006E4571">
      <w:pPr>
        <w:ind w:firstLine="709"/>
        <w:jc w:val="both"/>
        <w:rPr>
          <w:sz w:val="28"/>
          <w:szCs w:val="28"/>
        </w:rPr>
      </w:pPr>
      <w:r w:rsidRPr="006E4571">
        <w:rPr>
          <w:sz w:val="28"/>
          <w:szCs w:val="28"/>
        </w:rPr>
        <w:t xml:space="preserve">Роль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арламента в различных государствах достаточно разнообразна. Если в одних государствах (</w:t>
      </w:r>
      <w:r w:rsidRPr="006E4571">
        <w:rPr>
          <w:b/>
          <w:i/>
          <w:sz w:val="28"/>
          <w:szCs w:val="28"/>
        </w:rPr>
        <w:t>Великобритания, Италия, Ирландия, Япония</w:t>
      </w:r>
      <w:r w:rsidRPr="006E4571">
        <w:rPr>
          <w:sz w:val="28"/>
          <w:szCs w:val="28"/>
        </w:rPr>
        <w:t xml:space="preserve">) функции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арламента неограниченны в силу отсутствия четких правовых границ деятельности парламента, то в других (</w:t>
      </w:r>
      <w:r w:rsidRPr="006E4571">
        <w:rPr>
          <w:b/>
          <w:i/>
          <w:sz w:val="28"/>
          <w:szCs w:val="28"/>
        </w:rPr>
        <w:t>США, Германия</w:t>
      </w:r>
      <w:r w:rsidRPr="006E4571">
        <w:rPr>
          <w:sz w:val="28"/>
          <w:szCs w:val="28"/>
        </w:rPr>
        <w:t xml:space="preserve">)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 подвержен ряду ограничени</w:t>
      </w:r>
      <w:r w:rsidR="00C13A6D">
        <w:rPr>
          <w:sz w:val="28"/>
          <w:szCs w:val="28"/>
        </w:rPr>
        <w:t>й</w:t>
      </w:r>
      <w:r w:rsidRPr="006E4571">
        <w:rPr>
          <w:sz w:val="28"/>
          <w:szCs w:val="28"/>
        </w:rPr>
        <w:t xml:space="preserve">, что преимущественно связано с федеративной  формой государства. Во </w:t>
      </w:r>
      <w:r w:rsidRPr="006E4571">
        <w:rPr>
          <w:b/>
          <w:i/>
          <w:sz w:val="28"/>
          <w:szCs w:val="28"/>
        </w:rPr>
        <w:t>Франции</w:t>
      </w:r>
      <w:r w:rsidRPr="006E4571">
        <w:rPr>
          <w:sz w:val="28"/>
          <w:szCs w:val="28"/>
        </w:rPr>
        <w:t xml:space="preserve"> </w:t>
      </w:r>
      <w:r w:rsidR="00C13A6D">
        <w:rPr>
          <w:sz w:val="28"/>
          <w:szCs w:val="28"/>
        </w:rPr>
        <w:t xml:space="preserve">для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</w:t>
      </w:r>
      <w:r w:rsidR="00C13A6D">
        <w:rPr>
          <w:sz w:val="28"/>
          <w:szCs w:val="28"/>
        </w:rPr>
        <w:t>а</w:t>
      </w:r>
      <w:r w:rsidRPr="006E4571">
        <w:rPr>
          <w:sz w:val="28"/>
          <w:szCs w:val="28"/>
        </w:rPr>
        <w:t xml:space="preserve"> </w:t>
      </w:r>
      <w:r w:rsidR="00C13A6D">
        <w:rPr>
          <w:sz w:val="28"/>
          <w:szCs w:val="28"/>
        </w:rPr>
        <w:t xml:space="preserve">установлены </w:t>
      </w:r>
      <w:r w:rsidRPr="006E4571">
        <w:rPr>
          <w:sz w:val="28"/>
          <w:szCs w:val="28"/>
        </w:rPr>
        <w:t>наложены более сильные ограничения, не позволяющие выходить за пределы законодательных рамок.</w:t>
      </w:r>
    </w:p>
    <w:p w:rsidR="006E4571" w:rsidRPr="00E629E7" w:rsidRDefault="006E4571" w:rsidP="006E4571">
      <w:pPr>
        <w:ind w:firstLine="709"/>
        <w:jc w:val="both"/>
        <w:rPr>
          <w:sz w:val="28"/>
          <w:szCs w:val="28"/>
        </w:rPr>
      </w:pPr>
      <w:r w:rsidRPr="006E4571">
        <w:rPr>
          <w:sz w:val="28"/>
          <w:szCs w:val="28"/>
        </w:rPr>
        <w:t xml:space="preserve">Следует также отметить, что на сегодняшний день наблюдается тенденция по усилению контрольных функций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арламента. В частности, законодательная ветвь власти участвует в формировании органов конституционного контроля (</w:t>
      </w:r>
      <w:r w:rsidRPr="006E4571">
        <w:rPr>
          <w:b/>
          <w:i/>
          <w:sz w:val="28"/>
          <w:szCs w:val="28"/>
        </w:rPr>
        <w:t>Австрия, Франция, Португалия и ФРГ</w:t>
      </w:r>
      <w:r w:rsidRPr="006E4571">
        <w:rPr>
          <w:sz w:val="28"/>
          <w:szCs w:val="28"/>
        </w:rPr>
        <w:t xml:space="preserve">), сформирован институт интерпелляции, позволяющий депутатам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 xml:space="preserve">арламента отправлять запросы членам </w:t>
      </w:r>
      <w:r w:rsidR="00BF5349">
        <w:rPr>
          <w:sz w:val="28"/>
          <w:szCs w:val="28"/>
        </w:rPr>
        <w:t>П</w:t>
      </w:r>
      <w:r w:rsidRPr="006E4571">
        <w:rPr>
          <w:sz w:val="28"/>
          <w:szCs w:val="28"/>
        </w:rPr>
        <w:t>равительства, создана должность парламентских комиссаров, осуществляющи</w:t>
      </w:r>
      <w:r w:rsidR="00C13A6D">
        <w:rPr>
          <w:sz w:val="28"/>
          <w:szCs w:val="28"/>
        </w:rPr>
        <w:t>х</w:t>
      </w:r>
      <w:r w:rsidRPr="006E4571">
        <w:rPr>
          <w:sz w:val="28"/>
          <w:szCs w:val="28"/>
        </w:rPr>
        <w:t xml:space="preserve"> контроль за соблюдением законов государственными служащими, а также создаются счетные палаты, </w:t>
      </w:r>
      <w:r w:rsidRPr="006E4571">
        <w:rPr>
          <w:sz w:val="28"/>
          <w:szCs w:val="28"/>
        </w:rPr>
        <w:lastRenderedPageBreak/>
        <w:t>ответственные за финансовую проверку деятельности государственных органов и юридических лиц по использованию бюджетных средств.</w:t>
      </w:r>
      <w:r w:rsidRPr="00E629E7">
        <w:rPr>
          <w:sz w:val="28"/>
          <w:szCs w:val="28"/>
        </w:rPr>
        <w:t xml:space="preserve"> </w:t>
      </w:r>
    </w:p>
    <w:p w:rsidR="006E4571" w:rsidRPr="00E629E7" w:rsidRDefault="006E4571" w:rsidP="006E4571">
      <w:pPr>
        <w:ind w:firstLine="709"/>
        <w:jc w:val="both"/>
        <w:rPr>
          <w:rFonts w:ascii="Georgia" w:hAnsi="Georgia"/>
          <w:sz w:val="23"/>
          <w:szCs w:val="23"/>
        </w:rPr>
      </w:pPr>
      <w:r w:rsidRPr="00E629E7">
        <w:rPr>
          <w:rFonts w:ascii="Georgia" w:hAnsi="Georgia"/>
          <w:sz w:val="23"/>
          <w:szCs w:val="23"/>
        </w:rPr>
        <w:tab/>
        <w:t xml:space="preserve"> </w:t>
      </w:r>
    </w:p>
    <w:p w:rsidR="00AD11EB" w:rsidRPr="00F934DD" w:rsidRDefault="00AD11EB" w:rsidP="0014779F">
      <w:pPr>
        <w:ind w:firstLine="709"/>
        <w:jc w:val="both"/>
        <w:rPr>
          <w:b/>
          <w:bCs/>
          <w:color w:val="000000"/>
          <w:sz w:val="28"/>
        </w:rPr>
      </w:pPr>
      <w:r w:rsidRPr="00F934DD">
        <w:rPr>
          <w:b/>
          <w:bCs/>
          <w:color w:val="000000"/>
          <w:sz w:val="28"/>
        </w:rPr>
        <w:t>1</w:t>
      </w:r>
      <w:r w:rsidR="00DE765A">
        <w:rPr>
          <w:b/>
          <w:bCs/>
          <w:color w:val="000000"/>
          <w:sz w:val="28"/>
        </w:rPr>
        <w:t>1</w:t>
      </w:r>
      <w:r w:rsidRPr="00F934DD">
        <w:rPr>
          <w:b/>
          <w:bCs/>
          <w:color w:val="000000"/>
          <w:sz w:val="28"/>
        </w:rPr>
        <w:t xml:space="preserve">. Предполагаемые финансовые затраты, связанные с реализацией </w:t>
      </w:r>
      <w:r w:rsidR="00DE765A" w:rsidRPr="00DE765A">
        <w:rPr>
          <w:b/>
          <w:bCs/>
          <w:color w:val="000000"/>
          <w:sz w:val="28"/>
        </w:rPr>
        <w:t>проекта закона</w:t>
      </w:r>
    </w:p>
    <w:p w:rsidR="001724F9" w:rsidRPr="001E1747" w:rsidRDefault="001724F9" w:rsidP="001724F9">
      <w:pPr>
        <w:ind w:firstLine="748"/>
        <w:jc w:val="both"/>
        <w:rPr>
          <w:color w:val="000000"/>
          <w:sz w:val="28"/>
          <w:szCs w:val="28"/>
        </w:rPr>
      </w:pPr>
      <w:r w:rsidRPr="001E1747">
        <w:rPr>
          <w:color w:val="000000"/>
          <w:sz w:val="28"/>
          <w:szCs w:val="28"/>
        </w:rPr>
        <w:t>Реализация законопроекта не потребует дополнительных финансовых средств из государственного бюджета.</w:t>
      </w:r>
    </w:p>
    <w:p w:rsidR="00AD11EB" w:rsidRPr="00F934DD" w:rsidRDefault="00AD11EB" w:rsidP="0014779F">
      <w:pPr>
        <w:ind w:firstLine="709"/>
      </w:pPr>
    </w:p>
    <w:p w:rsidR="00B875A0" w:rsidRPr="00F934DD" w:rsidRDefault="00B875A0" w:rsidP="0014779F">
      <w:pPr>
        <w:ind w:firstLine="709"/>
        <w:jc w:val="center"/>
      </w:pPr>
      <w:r w:rsidRPr="00F934DD">
        <w:t>______________________</w:t>
      </w:r>
    </w:p>
    <w:sectPr w:rsidR="00B875A0" w:rsidRPr="00F934DD" w:rsidSect="003615FD">
      <w:headerReference w:type="even" r:id="rId8"/>
      <w:headerReference w:type="default" r:id="rId9"/>
      <w:pgSz w:w="11906" w:h="16838"/>
      <w:pgMar w:top="993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DC" w:rsidRDefault="00734EDC">
      <w:r>
        <w:separator/>
      </w:r>
    </w:p>
  </w:endnote>
  <w:endnote w:type="continuationSeparator" w:id="1">
    <w:p w:rsidR="00734EDC" w:rsidRDefault="00734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DC" w:rsidRDefault="00734EDC">
      <w:r>
        <w:separator/>
      </w:r>
    </w:p>
  </w:footnote>
  <w:footnote w:type="continuationSeparator" w:id="1">
    <w:p w:rsidR="00734EDC" w:rsidRDefault="00734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67" w:rsidRDefault="009B15F3" w:rsidP="00AD11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C6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C67" w:rsidRDefault="00340C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67" w:rsidRDefault="009B15F3" w:rsidP="00AD11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C6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6E32">
      <w:rPr>
        <w:rStyle w:val="a4"/>
        <w:noProof/>
      </w:rPr>
      <w:t>2</w:t>
    </w:r>
    <w:r>
      <w:rPr>
        <w:rStyle w:val="a4"/>
      </w:rPr>
      <w:fldChar w:fldCharType="end"/>
    </w:r>
  </w:p>
  <w:p w:rsidR="00340C67" w:rsidRDefault="00340C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2B4"/>
    <w:multiLevelType w:val="hybridMultilevel"/>
    <w:tmpl w:val="482ABF16"/>
    <w:lvl w:ilvl="0" w:tplc="4600BBCE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0372A"/>
    <w:multiLevelType w:val="hybridMultilevel"/>
    <w:tmpl w:val="8E3632DC"/>
    <w:lvl w:ilvl="0" w:tplc="7AB264B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037CBD"/>
    <w:multiLevelType w:val="hybridMultilevel"/>
    <w:tmpl w:val="13A2AEF0"/>
    <w:lvl w:ilvl="0" w:tplc="1E82E342">
      <w:start w:val="1"/>
      <w:numFmt w:val="decimal"/>
      <w:lvlText w:val="%1)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8A160D"/>
    <w:multiLevelType w:val="hybridMultilevel"/>
    <w:tmpl w:val="A736440A"/>
    <w:lvl w:ilvl="0" w:tplc="EF10F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1144A5"/>
    <w:multiLevelType w:val="hybridMultilevel"/>
    <w:tmpl w:val="7BD6213C"/>
    <w:lvl w:ilvl="0" w:tplc="CA6416D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7992AD5"/>
    <w:multiLevelType w:val="multilevel"/>
    <w:tmpl w:val="BAA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040392"/>
    <w:multiLevelType w:val="multilevel"/>
    <w:tmpl w:val="67E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EB"/>
    <w:rsid w:val="00002531"/>
    <w:rsid w:val="00012272"/>
    <w:rsid w:val="000219B1"/>
    <w:rsid w:val="00022B3B"/>
    <w:rsid w:val="000252ED"/>
    <w:rsid w:val="00033EF7"/>
    <w:rsid w:val="00035AC6"/>
    <w:rsid w:val="000416AF"/>
    <w:rsid w:val="000532C2"/>
    <w:rsid w:val="00057F85"/>
    <w:rsid w:val="00077F6D"/>
    <w:rsid w:val="00080B6C"/>
    <w:rsid w:val="000876D1"/>
    <w:rsid w:val="00091B04"/>
    <w:rsid w:val="000932AA"/>
    <w:rsid w:val="000A0895"/>
    <w:rsid w:val="000A1671"/>
    <w:rsid w:val="000B546D"/>
    <w:rsid w:val="000D4682"/>
    <w:rsid w:val="000E52FF"/>
    <w:rsid w:val="000F52E9"/>
    <w:rsid w:val="00104CBA"/>
    <w:rsid w:val="0013336D"/>
    <w:rsid w:val="0014779F"/>
    <w:rsid w:val="001724F9"/>
    <w:rsid w:val="001803D6"/>
    <w:rsid w:val="00196CF6"/>
    <w:rsid w:val="0019779D"/>
    <w:rsid w:val="001A4671"/>
    <w:rsid w:val="001A53F1"/>
    <w:rsid w:val="001B5B11"/>
    <w:rsid w:val="001B7CC3"/>
    <w:rsid w:val="001D61C8"/>
    <w:rsid w:val="001E2D3B"/>
    <w:rsid w:val="001F7B5E"/>
    <w:rsid w:val="0020371A"/>
    <w:rsid w:val="00214149"/>
    <w:rsid w:val="002214DD"/>
    <w:rsid w:val="00223204"/>
    <w:rsid w:val="00232066"/>
    <w:rsid w:val="0023566D"/>
    <w:rsid w:val="00244175"/>
    <w:rsid w:val="00256E32"/>
    <w:rsid w:val="00260ECE"/>
    <w:rsid w:val="002611DD"/>
    <w:rsid w:val="002712AB"/>
    <w:rsid w:val="00282535"/>
    <w:rsid w:val="002B2D64"/>
    <w:rsid w:val="002C4B84"/>
    <w:rsid w:val="002C53BE"/>
    <w:rsid w:val="002E73BA"/>
    <w:rsid w:val="00321D4B"/>
    <w:rsid w:val="0032463F"/>
    <w:rsid w:val="0033257E"/>
    <w:rsid w:val="00340C67"/>
    <w:rsid w:val="00342335"/>
    <w:rsid w:val="00355A8A"/>
    <w:rsid w:val="003615FD"/>
    <w:rsid w:val="00375C3B"/>
    <w:rsid w:val="00377140"/>
    <w:rsid w:val="00383776"/>
    <w:rsid w:val="003B2165"/>
    <w:rsid w:val="003C08B4"/>
    <w:rsid w:val="003E386E"/>
    <w:rsid w:val="003E605D"/>
    <w:rsid w:val="00404DB7"/>
    <w:rsid w:val="00405F08"/>
    <w:rsid w:val="00420948"/>
    <w:rsid w:val="004223A0"/>
    <w:rsid w:val="004266C0"/>
    <w:rsid w:val="00427B18"/>
    <w:rsid w:val="0044193D"/>
    <w:rsid w:val="00452A63"/>
    <w:rsid w:val="00454836"/>
    <w:rsid w:val="00456E1B"/>
    <w:rsid w:val="0046053C"/>
    <w:rsid w:val="004771EB"/>
    <w:rsid w:val="004A5DD8"/>
    <w:rsid w:val="004B2410"/>
    <w:rsid w:val="004C5400"/>
    <w:rsid w:val="004F1F7B"/>
    <w:rsid w:val="004F3A56"/>
    <w:rsid w:val="005073EE"/>
    <w:rsid w:val="00510C0F"/>
    <w:rsid w:val="00535CFF"/>
    <w:rsid w:val="00551FA4"/>
    <w:rsid w:val="005649D6"/>
    <w:rsid w:val="005742E1"/>
    <w:rsid w:val="00587B32"/>
    <w:rsid w:val="00592B1D"/>
    <w:rsid w:val="005A0C51"/>
    <w:rsid w:val="005B460A"/>
    <w:rsid w:val="005B4D5C"/>
    <w:rsid w:val="005B5A85"/>
    <w:rsid w:val="005C4F13"/>
    <w:rsid w:val="005D28C9"/>
    <w:rsid w:val="005D7A9A"/>
    <w:rsid w:val="005E3EF6"/>
    <w:rsid w:val="00612C2B"/>
    <w:rsid w:val="00621C2F"/>
    <w:rsid w:val="00626792"/>
    <w:rsid w:val="0063439B"/>
    <w:rsid w:val="00647309"/>
    <w:rsid w:val="006579DA"/>
    <w:rsid w:val="00661513"/>
    <w:rsid w:val="006644DE"/>
    <w:rsid w:val="006749CF"/>
    <w:rsid w:val="00677240"/>
    <w:rsid w:val="006835C6"/>
    <w:rsid w:val="006A138A"/>
    <w:rsid w:val="006B21DC"/>
    <w:rsid w:val="006B352E"/>
    <w:rsid w:val="006C0901"/>
    <w:rsid w:val="006C528E"/>
    <w:rsid w:val="006C7809"/>
    <w:rsid w:val="006D33A5"/>
    <w:rsid w:val="006E4571"/>
    <w:rsid w:val="0070673B"/>
    <w:rsid w:val="00730A05"/>
    <w:rsid w:val="00731287"/>
    <w:rsid w:val="00731F4A"/>
    <w:rsid w:val="00734EDC"/>
    <w:rsid w:val="00763B77"/>
    <w:rsid w:val="007755EC"/>
    <w:rsid w:val="00777D5E"/>
    <w:rsid w:val="00781BE2"/>
    <w:rsid w:val="007941FD"/>
    <w:rsid w:val="007A085C"/>
    <w:rsid w:val="007D01F8"/>
    <w:rsid w:val="007D4D28"/>
    <w:rsid w:val="007E7AE0"/>
    <w:rsid w:val="008043A2"/>
    <w:rsid w:val="00804882"/>
    <w:rsid w:val="00807BC2"/>
    <w:rsid w:val="00810C26"/>
    <w:rsid w:val="00822CCE"/>
    <w:rsid w:val="008233EA"/>
    <w:rsid w:val="00851EA6"/>
    <w:rsid w:val="00852106"/>
    <w:rsid w:val="00855D30"/>
    <w:rsid w:val="00856AE3"/>
    <w:rsid w:val="00866F7F"/>
    <w:rsid w:val="00891983"/>
    <w:rsid w:val="008935DE"/>
    <w:rsid w:val="008C2337"/>
    <w:rsid w:val="008C45BF"/>
    <w:rsid w:val="008C5B0F"/>
    <w:rsid w:val="008D233E"/>
    <w:rsid w:val="008E3D83"/>
    <w:rsid w:val="008E6A73"/>
    <w:rsid w:val="008F0533"/>
    <w:rsid w:val="008F45F0"/>
    <w:rsid w:val="008F650F"/>
    <w:rsid w:val="009105B7"/>
    <w:rsid w:val="00917D55"/>
    <w:rsid w:val="00926A55"/>
    <w:rsid w:val="009357FA"/>
    <w:rsid w:val="00941ACD"/>
    <w:rsid w:val="009421CC"/>
    <w:rsid w:val="0095232B"/>
    <w:rsid w:val="00955680"/>
    <w:rsid w:val="00957033"/>
    <w:rsid w:val="00965686"/>
    <w:rsid w:val="00966A57"/>
    <w:rsid w:val="00972840"/>
    <w:rsid w:val="0099415F"/>
    <w:rsid w:val="009A6CAD"/>
    <w:rsid w:val="009B15F3"/>
    <w:rsid w:val="009B1893"/>
    <w:rsid w:val="009C443C"/>
    <w:rsid w:val="009E1A46"/>
    <w:rsid w:val="00A054B4"/>
    <w:rsid w:val="00A13DAA"/>
    <w:rsid w:val="00A26AA1"/>
    <w:rsid w:val="00A3120F"/>
    <w:rsid w:val="00A316B6"/>
    <w:rsid w:val="00A47D0F"/>
    <w:rsid w:val="00A50AD9"/>
    <w:rsid w:val="00A52A6B"/>
    <w:rsid w:val="00A6146A"/>
    <w:rsid w:val="00A741E8"/>
    <w:rsid w:val="00A746EB"/>
    <w:rsid w:val="00A77046"/>
    <w:rsid w:val="00A77F50"/>
    <w:rsid w:val="00A81EB2"/>
    <w:rsid w:val="00A840A8"/>
    <w:rsid w:val="00A86E3B"/>
    <w:rsid w:val="00A94A2B"/>
    <w:rsid w:val="00AA61DE"/>
    <w:rsid w:val="00AD11EB"/>
    <w:rsid w:val="00AD485C"/>
    <w:rsid w:val="00AD5053"/>
    <w:rsid w:val="00AD5D2D"/>
    <w:rsid w:val="00AE05B8"/>
    <w:rsid w:val="00AE2DB4"/>
    <w:rsid w:val="00AE2E67"/>
    <w:rsid w:val="00AE490D"/>
    <w:rsid w:val="00AF0453"/>
    <w:rsid w:val="00B32A6C"/>
    <w:rsid w:val="00B32C76"/>
    <w:rsid w:val="00B41E2B"/>
    <w:rsid w:val="00B57756"/>
    <w:rsid w:val="00B7146B"/>
    <w:rsid w:val="00B828F5"/>
    <w:rsid w:val="00B875A0"/>
    <w:rsid w:val="00B87733"/>
    <w:rsid w:val="00B92B3C"/>
    <w:rsid w:val="00BB4FEE"/>
    <w:rsid w:val="00BB702D"/>
    <w:rsid w:val="00BC2614"/>
    <w:rsid w:val="00BC43EA"/>
    <w:rsid w:val="00BD4E6B"/>
    <w:rsid w:val="00BE57D4"/>
    <w:rsid w:val="00BF105A"/>
    <w:rsid w:val="00BF5349"/>
    <w:rsid w:val="00C0549F"/>
    <w:rsid w:val="00C11E16"/>
    <w:rsid w:val="00C13A6D"/>
    <w:rsid w:val="00C25E95"/>
    <w:rsid w:val="00C27F05"/>
    <w:rsid w:val="00C30AA9"/>
    <w:rsid w:val="00C314A9"/>
    <w:rsid w:val="00C5060E"/>
    <w:rsid w:val="00C542E2"/>
    <w:rsid w:val="00C70AED"/>
    <w:rsid w:val="00C743FD"/>
    <w:rsid w:val="00C82416"/>
    <w:rsid w:val="00C863D1"/>
    <w:rsid w:val="00CB12B3"/>
    <w:rsid w:val="00CC3040"/>
    <w:rsid w:val="00CC580C"/>
    <w:rsid w:val="00CE2F16"/>
    <w:rsid w:val="00CE4518"/>
    <w:rsid w:val="00D011D9"/>
    <w:rsid w:val="00D0275E"/>
    <w:rsid w:val="00D03C14"/>
    <w:rsid w:val="00D13753"/>
    <w:rsid w:val="00D20095"/>
    <w:rsid w:val="00D413D9"/>
    <w:rsid w:val="00D75152"/>
    <w:rsid w:val="00D81D3D"/>
    <w:rsid w:val="00D9157A"/>
    <w:rsid w:val="00D91981"/>
    <w:rsid w:val="00D922D9"/>
    <w:rsid w:val="00D923F8"/>
    <w:rsid w:val="00DA1044"/>
    <w:rsid w:val="00DB4EA2"/>
    <w:rsid w:val="00DE1426"/>
    <w:rsid w:val="00DE765A"/>
    <w:rsid w:val="00DF3AF3"/>
    <w:rsid w:val="00E01BD0"/>
    <w:rsid w:val="00E02F85"/>
    <w:rsid w:val="00E034C0"/>
    <w:rsid w:val="00E163AF"/>
    <w:rsid w:val="00E32874"/>
    <w:rsid w:val="00E6186C"/>
    <w:rsid w:val="00EA0AAB"/>
    <w:rsid w:val="00EB77A3"/>
    <w:rsid w:val="00EB7913"/>
    <w:rsid w:val="00EC5B30"/>
    <w:rsid w:val="00ED1CDD"/>
    <w:rsid w:val="00ED2A2B"/>
    <w:rsid w:val="00ED7AA4"/>
    <w:rsid w:val="00EE1969"/>
    <w:rsid w:val="00F0091A"/>
    <w:rsid w:val="00F052EA"/>
    <w:rsid w:val="00F25224"/>
    <w:rsid w:val="00F26804"/>
    <w:rsid w:val="00F37CD5"/>
    <w:rsid w:val="00F404C6"/>
    <w:rsid w:val="00F41B18"/>
    <w:rsid w:val="00F44040"/>
    <w:rsid w:val="00F46B73"/>
    <w:rsid w:val="00F5212E"/>
    <w:rsid w:val="00F548CB"/>
    <w:rsid w:val="00F57FB9"/>
    <w:rsid w:val="00F613C5"/>
    <w:rsid w:val="00F63917"/>
    <w:rsid w:val="00F934DD"/>
    <w:rsid w:val="00F93E57"/>
    <w:rsid w:val="00F95450"/>
    <w:rsid w:val="00FA32A2"/>
    <w:rsid w:val="00FC5F94"/>
    <w:rsid w:val="00FC7306"/>
    <w:rsid w:val="00FC794D"/>
    <w:rsid w:val="00FD54F9"/>
    <w:rsid w:val="00FD5760"/>
    <w:rsid w:val="00FE2C06"/>
    <w:rsid w:val="00FE4B98"/>
    <w:rsid w:val="00FE4FBE"/>
    <w:rsid w:val="00FF184E"/>
    <w:rsid w:val="00FF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11E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2356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D11EB"/>
    <w:pPr>
      <w:spacing w:before="100" w:after="100"/>
    </w:pPr>
    <w:rPr>
      <w:snapToGrid w:val="0"/>
      <w:sz w:val="24"/>
      <w:lang w:val="kk-KZ"/>
    </w:rPr>
  </w:style>
  <w:style w:type="paragraph" w:styleId="a3">
    <w:name w:val="header"/>
    <w:basedOn w:val="a"/>
    <w:rsid w:val="00AD11E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D11EB"/>
  </w:style>
  <w:style w:type="paragraph" w:customStyle="1" w:styleId="msonormalcxspmiddle">
    <w:name w:val="msonormalcxspmiddle"/>
    <w:basedOn w:val="a"/>
    <w:rsid w:val="00AD11EB"/>
    <w:pPr>
      <w:spacing w:before="100" w:beforeAutospacing="1" w:after="100" w:afterAutospacing="1"/>
    </w:pPr>
  </w:style>
  <w:style w:type="character" w:customStyle="1" w:styleId="s0">
    <w:name w:val="s0"/>
    <w:rsid w:val="00AD11E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t">
    <w:name w:val="st"/>
    <w:rsid w:val="007A085C"/>
  </w:style>
  <w:style w:type="character" w:styleId="a5">
    <w:name w:val="Emphasis"/>
    <w:uiPriority w:val="20"/>
    <w:qFormat/>
    <w:rsid w:val="007A085C"/>
    <w:rPr>
      <w:i/>
      <w:iCs/>
    </w:rPr>
  </w:style>
  <w:style w:type="paragraph" w:styleId="a6">
    <w:name w:val="Balloon Text"/>
    <w:basedOn w:val="a"/>
    <w:link w:val="a7"/>
    <w:rsid w:val="00CB12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B12B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12272"/>
  </w:style>
  <w:style w:type="character" w:styleId="a8">
    <w:name w:val="Hyperlink"/>
    <w:uiPriority w:val="99"/>
    <w:unhideWhenUsed/>
    <w:rsid w:val="001E2D3B"/>
    <w:rPr>
      <w:color w:val="0000FF"/>
      <w:u w:val="single"/>
    </w:rPr>
  </w:style>
  <w:style w:type="paragraph" w:styleId="a9">
    <w:name w:val="No Spacing"/>
    <w:qFormat/>
    <w:rsid w:val="00340C67"/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5C4F1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rsid w:val="00F404C6"/>
  </w:style>
  <w:style w:type="paragraph" w:customStyle="1" w:styleId="par">
    <w:name w:val="par"/>
    <w:basedOn w:val="a"/>
    <w:rsid w:val="001F7B5E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FE2C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23566D"/>
    <w:rPr>
      <w:b/>
      <w:bCs/>
      <w:sz w:val="27"/>
      <w:szCs w:val="27"/>
    </w:rPr>
  </w:style>
  <w:style w:type="character" w:customStyle="1" w:styleId="mw-headline">
    <w:name w:val="mw-headline"/>
    <w:rsid w:val="0023566D"/>
  </w:style>
  <w:style w:type="character" w:customStyle="1" w:styleId="mw-editsection">
    <w:name w:val="mw-editsection"/>
    <w:rsid w:val="0023566D"/>
  </w:style>
  <w:style w:type="character" w:customStyle="1" w:styleId="mw-editsection-bracket">
    <w:name w:val="mw-editsection-bracket"/>
    <w:rsid w:val="0023566D"/>
  </w:style>
  <w:style w:type="character" w:customStyle="1" w:styleId="mw-editsection-divider">
    <w:name w:val="mw-editsection-divider"/>
    <w:rsid w:val="0023566D"/>
  </w:style>
  <w:style w:type="paragraph" w:styleId="ab">
    <w:name w:val="Normal (Web)"/>
    <w:basedOn w:val="a"/>
    <w:uiPriority w:val="99"/>
    <w:unhideWhenUsed/>
    <w:rsid w:val="006C0901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A741E8"/>
    <w:pPr>
      <w:spacing w:after="120"/>
    </w:pPr>
  </w:style>
  <w:style w:type="character" w:customStyle="1" w:styleId="ad">
    <w:name w:val="Основной текст Знак"/>
    <w:link w:val="ac"/>
    <w:rsid w:val="00A741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DAAE-2FE8-4777-BBBE-165AAA36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>АДС</Company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Internet</dc:creator>
  <cp:lastModifiedBy>ibragimova_f</cp:lastModifiedBy>
  <cp:revision>22</cp:revision>
  <cp:lastPrinted>2017-03-17T10:37:00Z</cp:lastPrinted>
  <dcterms:created xsi:type="dcterms:W3CDTF">2017-02-24T22:57:00Z</dcterms:created>
  <dcterms:modified xsi:type="dcterms:W3CDTF">2017-03-17T10:38:00Z</dcterms:modified>
</cp:coreProperties>
</file>